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B80B1A" w:rsidRPr="00B80B1A" w14:paraId="55656C7D" w14:textId="77777777" w:rsidTr="00032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396449" w14:textId="77777777" w:rsidR="003F2BD2" w:rsidRPr="00D45024" w:rsidRDefault="00B80B1A" w:rsidP="00032AF3">
            <w:pPr>
              <w:pStyle w:val="af6"/>
              <w:tabs>
                <w:tab w:val="left" w:pos="585"/>
                <w:tab w:val="right" w:pos="2408"/>
              </w:tabs>
              <w:jc w:val="left"/>
              <w:rPr>
                <w:rStyle w:val="af5"/>
                <w:b/>
                <w:lang w:val="en-US"/>
              </w:rPr>
            </w:pPr>
            <w:r w:rsidRPr="00B80B1A">
              <w:rPr>
                <w:rStyle w:val="af5"/>
                <w:b/>
                <w:noProof/>
              </w:rPr>
              <w:drawing>
                <wp:inline distT="0" distB="0" distL="0" distR="0" wp14:anchorId="55B12198" wp14:editId="62050766">
                  <wp:extent cx="1264880" cy="13021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-576" r="1386" b="3865"/>
                          <a:stretch/>
                        </pic:blipFill>
                        <pic:spPr bwMode="auto">
                          <a:xfrm>
                            <a:off x="0" y="0"/>
                            <a:ext cx="1266066" cy="130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9C918F7" w14:textId="77777777" w:rsidR="003F2BD2" w:rsidRPr="00D36152" w:rsidRDefault="003F2BD2" w:rsidP="00990F9D">
            <w:pPr>
              <w:pStyle w:val="af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</w:pP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 xml:space="preserve">15 Petra </w:t>
            </w:r>
            <w:proofErr w:type="spellStart"/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Zaporozhtsa</w:t>
            </w:r>
            <w:proofErr w:type="spellEnd"/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 xml:space="preserve"> </w:t>
            </w:r>
            <w:proofErr w:type="spellStart"/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Str</w:t>
            </w:r>
            <w:proofErr w:type="spellEnd"/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.,Apt. 54</w:t>
            </w:r>
          </w:p>
          <w:p w14:paraId="52CF8A68" w14:textId="77777777" w:rsidR="00B80B1A" w:rsidRPr="00D36152" w:rsidRDefault="003F2BD2" w:rsidP="00B80B1A">
            <w:pPr>
              <w:pStyle w:val="af6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</w:pP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Kiev,</w:t>
            </w:r>
            <w:r w:rsidR="00B80B1A"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 xml:space="preserve"> Ukraine</w:t>
            </w:r>
          </w:p>
          <w:p w14:paraId="7EFD86FA" w14:textId="77777777" w:rsidR="003F2BD2" w:rsidRPr="00D36152" w:rsidRDefault="003F2BD2" w:rsidP="00990F9D">
            <w:pPr>
              <w:pStyle w:val="af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8"/>
                <w:szCs w:val="8"/>
                <w:lang w:val="en-GB" w:eastAsia="en-US"/>
              </w:rPr>
            </w:pPr>
          </w:p>
          <w:p w14:paraId="5F3024CC" w14:textId="77777777" w:rsidR="003F2BD2" w:rsidRPr="00D36152" w:rsidRDefault="003F2BD2" w:rsidP="00990F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</w:pP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Cell</w:t>
            </w:r>
            <w:r w:rsidR="00B84C19"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US" w:eastAsia="en-US"/>
              </w:rPr>
              <w:t>:</w:t>
            </w: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 xml:space="preserve"> </w:t>
            </w:r>
            <w:r w:rsidR="0062230B"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+38</w:t>
            </w: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0</w:t>
            </w:r>
            <w:r w:rsidR="0062230B"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 xml:space="preserve"> </w:t>
            </w: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99 121 44 78</w:t>
            </w:r>
          </w:p>
          <w:p w14:paraId="5500893D" w14:textId="7A224D79" w:rsidR="003F2BD2" w:rsidRPr="00D36152" w:rsidRDefault="00032AF3" w:rsidP="00CD0AB6">
            <w:pPr>
              <w:pStyle w:val="af6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bCs/>
                <w:color w:val="auto"/>
                <w:kern w:val="0"/>
                <w:sz w:val="20"/>
                <w:lang w:val="en-GB" w:eastAsia="en-US"/>
              </w:rPr>
            </w:pP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E-mail:</w:t>
            </w:r>
            <w:r w:rsidR="0091131E"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 xml:space="preserve"> </w:t>
            </w:r>
            <w:r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v</w:t>
            </w:r>
            <w:r w:rsidR="00F03B9C" w:rsidRPr="00D36152">
              <w:rPr>
                <w:rFonts w:asciiTheme="minorHAnsi" w:eastAsia="Times New Roman" w:hAnsiTheme="minorHAnsi" w:cs="Tahoma"/>
                <w:bCs/>
                <w:caps w:val="0"/>
                <w:color w:val="auto"/>
                <w:kern w:val="0"/>
                <w:sz w:val="20"/>
                <w:lang w:val="en-GB" w:eastAsia="en-US"/>
              </w:rPr>
              <w:t>iky.medvedeva@gmail.com</w:t>
            </w:r>
          </w:p>
          <w:p w14:paraId="109DCEEA" w14:textId="77777777" w:rsidR="00B80B1A" w:rsidRPr="00CD0AB6" w:rsidRDefault="00B80B1A" w:rsidP="00CD0AB6">
            <w:pPr>
              <w:pStyle w:val="af6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caps w:val="0"/>
                <w:kern w:val="0"/>
                <w:sz w:val="14"/>
                <w:szCs w:val="14"/>
                <w:lang w:val="en-GB" w:eastAsia="en-US"/>
              </w:rPr>
            </w:pPr>
          </w:p>
          <w:p w14:paraId="1117B41D" w14:textId="77777777" w:rsidR="00B80B1A" w:rsidRPr="009F1279" w:rsidRDefault="0062230B" w:rsidP="00CD0AB6">
            <w:pPr>
              <w:pStyle w:val="af6"/>
              <w:tabs>
                <w:tab w:val="left" w:pos="3030"/>
              </w:tabs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color w:val="auto"/>
                <w:sz w:val="44"/>
                <w:szCs w:val="44"/>
                <w:u w:val="single"/>
                <w:lang w:val="en-US"/>
              </w:rPr>
            </w:pPr>
            <w:r w:rsidRPr="0062230B">
              <w:rPr>
                <w:rStyle w:val="af5"/>
                <w:rFonts w:ascii="Angsana New" w:hAnsi="Angsana New" w:cs="Angsana New"/>
                <w:b/>
                <w:color w:val="auto"/>
                <w:sz w:val="44"/>
                <w:szCs w:val="44"/>
                <w:lang w:val="en-US"/>
              </w:rPr>
              <w:t xml:space="preserve">        </w:t>
            </w:r>
            <w:r>
              <w:rPr>
                <w:rStyle w:val="af5"/>
                <w:rFonts w:ascii="Angsana New" w:hAnsi="Angsana New" w:cs="Angsana New"/>
                <w:b/>
                <w:color w:val="auto"/>
                <w:sz w:val="44"/>
                <w:szCs w:val="44"/>
                <w:lang w:val="en-US"/>
              </w:rPr>
              <w:t xml:space="preserve"> </w:t>
            </w:r>
            <w:r w:rsidRPr="0062230B">
              <w:rPr>
                <w:rStyle w:val="af5"/>
                <w:rFonts w:ascii="Angsana New" w:hAnsi="Angsana New" w:cs="Angsana New"/>
                <w:b/>
                <w:color w:val="auto"/>
                <w:sz w:val="44"/>
                <w:szCs w:val="44"/>
                <w:lang w:val="en-US"/>
              </w:rPr>
              <w:t xml:space="preserve">    </w:t>
            </w:r>
            <w:r w:rsidRPr="0062230B">
              <w:rPr>
                <w:rStyle w:val="af5"/>
                <w:rFonts w:ascii="Angsana New" w:hAnsi="Angsana New" w:cs="Angsana New" w:hint="cs"/>
                <w:b/>
                <w:color w:val="auto"/>
                <w:sz w:val="44"/>
                <w:szCs w:val="44"/>
                <w:u w:val="single"/>
                <w:lang w:val="en-US"/>
              </w:rPr>
              <w:t>V</w:t>
            </w:r>
            <w:r w:rsidR="009F1279" w:rsidRPr="009F1279">
              <w:rPr>
                <w:rStyle w:val="af5"/>
                <w:rFonts w:ascii="Angsana New" w:hAnsi="Angsana New" w:cs="Angsana New"/>
                <w:b/>
                <w:color w:val="000000" w:themeColor="text1"/>
                <w:sz w:val="44"/>
                <w:szCs w:val="44"/>
                <w:u w:val="single"/>
                <w:lang w:val="en-US"/>
              </w:rPr>
              <w:t>I</w:t>
            </w:r>
            <w:r w:rsidR="009F1279" w:rsidRPr="009F1279">
              <w:rPr>
                <w:rStyle w:val="af5"/>
                <w:rFonts w:ascii="Angsana New" w:hAnsi="Angsana New" w:cs="Angsana New"/>
                <w:b/>
                <w:color w:val="000000" w:themeColor="text1"/>
                <w:sz w:val="44"/>
                <w:szCs w:val="44"/>
                <w:u w:val="single"/>
              </w:rPr>
              <w:t>CTORIA</w:t>
            </w:r>
            <w:r w:rsidRPr="0062230B">
              <w:rPr>
                <w:rStyle w:val="af5"/>
                <w:rFonts w:ascii="Angsana New" w:hAnsi="Angsana New" w:cs="Angsana New" w:hint="cs"/>
                <w:b/>
                <w:color w:val="auto"/>
                <w:sz w:val="44"/>
                <w:szCs w:val="44"/>
                <w:u w:val="single"/>
                <w:lang w:val="en-US"/>
              </w:rPr>
              <w:t xml:space="preserve"> BALYNSKA</w:t>
            </w:r>
          </w:p>
        </w:tc>
      </w:tr>
    </w:tbl>
    <w:p w14:paraId="2EFFDAD7" w14:textId="77777777" w:rsidR="00032AF3" w:rsidRPr="00D36152" w:rsidRDefault="00032AF3" w:rsidP="00B80B1A">
      <w:pPr>
        <w:pStyle w:val="af6"/>
        <w:tabs>
          <w:tab w:val="left" w:pos="3030"/>
        </w:tabs>
        <w:jc w:val="left"/>
        <w:rPr>
          <w:b/>
          <w:color w:val="auto"/>
          <w:sz w:val="7"/>
          <w:szCs w:val="32"/>
          <w:lang w:val="en-US"/>
        </w:rPr>
      </w:pPr>
    </w:p>
    <w:p w14:paraId="287B455F" w14:textId="77777777" w:rsidR="00B36994" w:rsidRPr="009F1279" w:rsidRDefault="00B36994" w:rsidP="00D35DD8">
      <w:pPr>
        <w:pStyle w:val="af6"/>
        <w:shd w:val="clear" w:color="auto" w:fill="FFE5AC"/>
        <w:tabs>
          <w:tab w:val="left" w:pos="3030"/>
        </w:tabs>
        <w:jc w:val="center"/>
        <w:rPr>
          <w:b/>
          <w:color w:val="000000" w:themeColor="text1"/>
          <w:sz w:val="24"/>
          <w:szCs w:val="21"/>
          <w:lang w:val="en-US"/>
        </w:rPr>
      </w:pPr>
      <w:r w:rsidRPr="009F1279">
        <w:rPr>
          <w:b/>
          <w:color w:val="000000" w:themeColor="text1"/>
          <w:sz w:val="24"/>
          <w:szCs w:val="21"/>
          <w:lang w:val="en-US"/>
        </w:rPr>
        <w:t>CURRICULUM VITAE</w:t>
      </w:r>
    </w:p>
    <w:p w14:paraId="1C210A22" w14:textId="77777777" w:rsidR="003F2BD2" w:rsidRDefault="003F2BD2" w:rsidP="003F2BD2">
      <w:pPr>
        <w:spacing w:before="0" w:after="0"/>
        <w:rPr>
          <w:sz w:val="2"/>
          <w:lang w:val="en-US"/>
        </w:rPr>
      </w:pPr>
    </w:p>
    <w:p w14:paraId="3A8E6BCE" w14:textId="77777777" w:rsidR="003F2BD2" w:rsidRDefault="003F2BD2" w:rsidP="003F2BD2">
      <w:pPr>
        <w:spacing w:before="0" w:after="0"/>
        <w:rPr>
          <w:sz w:val="2"/>
          <w:lang w:val="en-US"/>
        </w:rPr>
      </w:pPr>
    </w:p>
    <w:p w14:paraId="04CA932F" w14:textId="77777777" w:rsidR="003F2BD2" w:rsidRDefault="003F2BD2" w:rsidP="003F2BD2">
      <w:pPr>
        <w:spacing w:before="0" w:after="0"/>
        <w:rPr>
          <w:sz w:val="2"/>
          <w:lang w:val="en-US"/>
        </w:rPr>
      </w:pPr>
    </w:p>
    <w:p w14:paraId="6A7D2147" w14:textId="77777777" w:rsidR="003F2BD2" w:rsidRDefault="003F2BD2" w:rsidP="003F2BD2">
      <w:pPr>
        <w:spacing w:before="0" w:after="0"/>
        <w:rPr>
          <w:sz w:val="2"/>
          <w:lang w:val="en-US"/>
        </w:rPr>
      </w:pPr>
    </w:p>
    <w:p w14:paraId="5D728B44" w14:textId="1CDB6961" w:rsidR="00977A58" w:rsidRPr="009F1279" w:rsidRDefault="00977A58" w:rsidP="00B5618F">
      <w:pPr>
        <w:spacing w:before="0" w:after="0"/>
        <w:jc w:val="both"/>
        <w:rPr>
          <w:bCs/>
          <w:color w:val="auto"/>
          <w:sz w:val="22"/>
          <w:szCs w:val="22"/>
          <w:lang w:val="en-US"/>
        </w:rPr>
      </w:pPr>
      <w:r w:rsidRPr="009F1279">
        <w:rPr>
          <w:bCs/>
          <w:color w:val="auto"/>
          <w:sz w:val="22"/>
          <w:szCs w:val="22"/>
          <w:lang w:val="en-US"/>
        </w:rPr>
        <w:t xml:space="preserve">Skilled administrative assistant, office manager, travel and conference coordinator.  Versatile experience in documentation processing, excellent communication skills, </w:t>
      </w:r>
      <w:r w:rsidR="009F1279">
        <w:rPr>
          <w:bCs/>
          <w:color w:val="auto"/>
          <w:sz w:val="22"/>
          <w:szCs w:val="22"/>
          <w:lang w:val="en-US"/>
        </w:rPr>
        <w:t>skilled</w:t>
      </w:r>
      <w:r w:rsidRPr="009F1279">
        <w:rPr>
          <w:bCs/>
          <w:color w:val="auto"/>
          <w:sz w:val="22"/>
          <w:szCs w:val="22"/>
          <w:lang w:val="en-US"/>
        </w:rPr>
        <w:t xml:space="preserve"> PC user (work with MS office, Outlook, SharePoint</w:t>
      </w:r>
      <w:r w:rsidR="00122071" w:rsidRPr="009F1279">
        <w:rPr>
          <w:bCs/>
          <w:color w:val="auto"/>
          <w:sz w:val="22"/>
          <w:szCs w:val="22"/>
          <w:lang w:val="en-US"/>
        </w:rPr>
        <w:t>, ProjectWise system</w:t>
      </w:r>
      <w:r w:rsidRPr="009F1279">
        <w:rPr>
          <w:bCs/>
          <w:color w:val="auto"/>
          <w:sz w:val="22"/>
          <w:szCs w:val="22"/>
          <w:lang w:val="en-US"/>
        </w:rPr>
        <w:t>), knowledge of international standards, organizational procedures and policies</w:t>
      </w:r>
      <w:r w:rsidR="0091131E">
        <w:rPr>
          <w:bCs/>
          <w:color w:val="auto"/>
          <w:sz w:val="22"/>
          <w:szCs w:val="22"/>
          <w:lang w:val="en-US"/>
        </w:rPr>
        <w:t xml:space="preserve">, have international business </w:t>
      </w:r>
      <w:r w:rsidRPr="009F1279">
        <w:rPr>
          <w:bCs/>
          <w:color w:val="auto"/>
          <w:sz w:val="22"/>
          <w:szCs w:val="22"/>
          <w:lang w:val="en-US"/>
        </w:rPr>
        <w:t>approach</w:t>
      </w:r>
      <w:r w:rsidR="0091131E">
        <w:rPr>
          <w:bCs/>
          <w:color w:val="auto"/>
          <w:sz w:val="22"/>
          <w:szCs w:val="22"/>
          <w:lang w:val="en-US"/>
        </w:rPr>
        <w:t>.</w:t>
      </w:r>
      <w:r w:rsidRPr="009F1279">
        <w:rPr>
          <w:bCs/>
          <w:color w:val="auto"/>
          <w:sz w:val="22"/>
          <w:szCs w:val="22"/>
          <w:lang w:val="en-US"/>
        </w:rPr>
        <w:t xml:space="preserve"> </w:t>
      </w:r>
      <w:r w:rsidR="0091131E">
        <w:rPr>
          <w:bCs/>
          <w:color w:val="auto"/>
          <w:sz w:val="22"/>
          <w:szCs w:val="22"/>
          <w:lang w:val="en-US"/>
        </w:rPr>
        <w:t>S</w:t>
      </w:r>
      <w:r w:rsidRPr="009F1279">
        <w:rPr>
          <w:bCs/>
          <w:color w:val="auto"/>
          <w:sz w:val="22"/>
          <w:szCs w:val="22"/>
          <w:lang w:val="en-US"/>
        </w:rPr>
        <w:t xml:space="preserve">uccessful experience in international </w:t>
      </w:r>
      <w:r w:rsidR="00A76415">
        <w:rPr>
          <w:bCs/>
          <w:color w:val="auto"/>
          <w:sz w:val="22"/>
          <w:szCs w:val="22"/>
          <w:lang w:val="en-US"/>
        </w:rPr>
        <w:t>environment</w:t>
      </w:r>
      <w:r w:rsidRPr="009F1279">
        <w:rPr>
          <w:bCs/>
          <w:color w:val="auto"/>
          <w:sz w:val="22"/>
          <w:szCs w:val="22"/>
          <w:lang w:val="en-US"/>
        </w:rPr>
        <w:t xml:space="preserve"> (</w:t>
      </w:r>
      <w:r w:rsidR="00A76415" w:rsidRPr="009F1279">
        <w:rPr>
          <w:bCs/>
          <w:color w:val="auto"/>
          <w:sz w:val="22"/>
          <w:szCs w:val="22"/>
          <w:lang w:val="en-US"/>
        </w:rPr>
        <w:t xml:space="preserve">9 years in </w:t>
      </w:r>
      <w:r w:rsidR="00B5618F" w:rsidRPr="009F1279">
        <w:rPr>
          <w:bCs/>
          <w:color w:val="auto"/>
          <w:sz w:val="22"/>
          <w:szCs w:val="22"/>
          <w:lang w:val="en-US"/>
        </w:rPr>
        <w:t>US federal</w:t>
      </w:r>
      <w:r w:rsidRPr="009F1279">
        <w:rPr>
          <w:bCs/>
          <w:color w:val="auto"/>
          <w:sz w:val="22"/>
          <w:szCs w:val="22"/>
          <w:lang w:val="en-US"/>
        </w:rPr>
        <w:t xml:space="preserve"> project in Ukraine</w:t>
      </w:r>
      <w:r w:rsidR="00A76415">
        <w:rPr>
          <w:bCs/>
          <w:color w:val="auto"/>
          <w:sz w:val="22"/>
          <w:szCs w:val="22"/>
          <w:lang w:val="en-US"/>
        </w:rPr>
        <w:t xml:space="preserve"> implemented by</w:t>
      </w:r>
      <w:r w:rsidR="004D4A64">
        <w:rPr>
          <w:bCs/>
          <w:color w:val="auto"/>
          <w:sz w:val="22"/>
          <w:szCs w:val="22"/>
          <w:lang w:val="en-US"/>
        </w:rPr>
        <w:t xml:space="preserve"> </w:t>
      </w:r>
      <w:r w:rsidR="004D4A64" w:rsidRPr="009F1279">
        <w:rPr>
          <w:bCs/>
          <w:color w:val="auto"/>
          <w:sz w:val="22"/>
          <w:szCs w:val="22"/>
          <w:lang w:val="en-US"/>
        </w:rPr>
        <w:t>Black &amp; Veatch Special Projects Corp.</w:t>
      </w:r>
      <w:r w:rsidR="004D4A64">
        <w:rPr>
          <w:bCs/>
          <w:color w:val="auto"/>
          <w:sz w:val="22"/>
          <w:szCs w:val="22"/>
          <w:lang w:val="en-US"/>
        </w:rPr>
        <w:t>,</w:t>
      </w:r>
      <w:r w:rsidR="00A76415">
        <w:rPr>
          <w:bCs/>
          <w:color w:val="auto"/>
          <w:sz w:val="22"/>
          <w:szCs w:val="22"/>
          <w:lang w:val="en-US"/>
        </w:rPr>
        <w:t xml:space="preserve"> </w:t>
      </w:r>
      <w:r w:rsidRPr="009F1279">
        <w:rPr>
          <w:bCs/>
          <w:color w:val="auto"/>
          <w:sz w:val="22"/>
          <w:szCs w:val="22"/>
          <w:lang w:val="en-US"/>
        </w:rPr>
        <w:t>leading global engineering, consulting and construction company)</w:t>
      </w:r>
      <w:r w:rsidR="004D4A64">
        <w:rPr>
          <w:bCs/>
          <w:color w:val="auto"/>
          <w:sz w:val="22"/>
          <w:szCs w:val="22"/>
          <w:lang w:val="en-US"/>
        </w:rPr>
        <w:t>.</w:t>
      </w:r>
      <w:r w:rsidRPr="009F1279">
        <w:rPr>
          <w:bCs/>
          <w:color w:val="auto"/>
          <w:sz w:val="22"/>
          <w:szCs w:val="22"/>
          <w:lang w:val="en-US"/>
        </w:rPr>
        <w:t xml:space="preserve"> </w:t>
      </w:r>
      <w:r w:rsidR="004D4A64">
        <w:rPr>
          <w:bCs/>
          <w:color w:val="auto"/>
          <w:sz w:val="22"/>
          <w:szCs w:val="22"/>
          <w:lang w:val="en-US"/>
        </w:rPr>
        <w:t>D</w:t>
      </w:r>
      <w:r w:rsidRPr="009F1279">
        <w:rPr>
          <w:bCs/>
          <w:color w:val="auto"/>
          <w:sz w:val="22"/>
          <w:szCs w:val="22"/>
          <w:lang w:val="en-US"/>
        </w:rPr>
        <w:t xml:space="preserve">aily </w:t>
      </w:r>
      <w:r w:rsidR="004D4A64">
        <w:rPr>
          <w:bCs/>
          <w:color w:val="auto"/>
          <w:sz w:val="22"/>
          <w:szCs w:val="22"/>
          <w:lang w:val="en-US"/>
        </w:rPr>
        <w:t xml:space="preserve">work, </w:t>
      </w:r>
      <w:r w:rsidRPr="009F1279">
        <w:rPr>
          <w:bCs/>
          <w:color w:val="auto"/>
          <w:sz w:val="22"/>
          <w:szCs w:val="22"/>
          <w:lang w:val="en-US"/>
        </w:rPr>
        <w:t>communication</w:t>
      </w:r>
      <w:r w:rsidR="004D4A64">
        <w:rPr>
          <w:bCs/>
          <w:color w:val="auto"/>
          <w:sz w:val="22"/>
          <w:szCs w:val="22"/>
          <w:lang w:val="en-US"/>
        </w:rPr>
        <w:t xml:space="preserve"> and correspondence</w:t>
      </w:r>
      <w:r w:rsidRPr="009F1279">
        <w:rPr>
          <w:bCs/>
          <w:color w:val="auto"/>
          <w:sz w:val="22"/>
          <w:szCs w:val="22"/>
          <w:lang w:val="en-US"/>
        </w:rPr>
        <w:t xml:space="preserve"> in English with head office in</w:t>
      </w:r>
      <w:r w:rsidR="004D4A64">
        <w:rPr>
          <w:bCs/>
          <w:color w:val="auto"/>
          <w:sz w:val="22"/>
          <w:szCs w:val="22"/>
          <w:lang w:val="en-US"/>
        </w:rPr>
        <w:t xml:space="preserve"> Kansas,</w:t>
      </w:r>
      <w:r w:rsidRPr="009F1279">
        <w:rPr>
          <w:bCs/>
          <w:color w:val="auto"/>
          <w:sz w:val="22"/>
          <w:szCs w:val="22"/>
          <w:lang w:val="en-US"/>
        </w:rPr>
        <w:t xml:space="preserve"> the USA and</w:t>
      </w:r>
      <w:r w:rsidR="004D4A64">
        <w:rPr>
          <w:bCs/>
          <w:color w:val="auto"/>
          <w:sz w:val="22"/>
          <w:szCs w:val="22"/>
          <w:lang w:val="en-US"/>
        </w:rPr>
        <w:t xml:space="preserve"> other American project</w:t>
      </w:r>
      <w:r w:rsidR="00B406FC">
        <w:rPr>
          <w:bCs/>
          <w:color w:val="auto"/>
          <w:sz w:val="22"/>
          <w:szCs w:val="22"/>
          <w:lang w:val="en-US"/>
        </w:rPr>
        <w:t xml:space="preserve"> partners and consultants</w:t>
      </w:r>
      <w:bookmarkStart w:id="0" w:name="_GoBack"/>
      <w:bookmarkEnd w:id="0"/>
      <w:r w:rsidRPr="009F1279">
        <w:rPr>
          <w:bCs/>
          <w:color w:val="auto"/>
          <w:sz w:val="22"/>
          <w:szCs w:val="22"/>
          <w:lang w:val="en-US"/>
        </w:rPr>
        <w:t xml:space="preserve">. </w:t>
      </w:r>
    </w:p>
    <w:p w14:paraId="0E558DD1" w14:textId="77777777" w:rsidR="00977A58" w:rsidRPr="005432CE" w:rsidRDefault="00977A58" w:rsidP="00D8710B">
      <w:pPr>
        <w:spacing w:before="0" w:after="0" w:line="240" w:lineRule="auto"/>
        <w:rPr>
          <w:b/>
          <w:color w:val="577188" w:themeColor="accent1" w:themeShade="BF"/>
          <w:sz w:val="11"/>
          <w:szCs w:val="6"/>
          <w:lang w:val="en-US"/>
        </w:rPr>
      </w:pPr>
    </w:p>
    <w:p w14:paraId="032E43CD" w14:textId="77777777" w:rsidR="003F2BD2" w:rsidRPr="00977A58" w:rsidRDefault="003F2BD2" w:rsidP="00D8710B">
      <w:pPr>
        <w:spacing w:before="0" w:after="0" w:line="240" w:lineRule="auto"/>
        <w:rPr>
          <w:b/>
          <w:color w:val="auto"/>
          <w:sz w:val="28"/>
          <w:szCs w:val="28"/>
          <w:lang w:val="en-US"/>
        </w:rPr>
      </w:pPr>
      <w:r w:rsidRPr="00977A58">
        <w:rPr>
          <w:b/>
          <w:color w:val="auto"/>
          <w:sz w:val="28"/>
          <w:szCs w:val="28"/>
          <w:lang w:val="en-US"/>
        </w:rPr>
        <w:t>WORK EXPERIENCE</w:t>
      </w:r>
    </w:p>
    <w:p w14:paraId="20EBBDC8" w14:textId="77777777" w:rsidR="003F2BD2" w:rsidRPr="003F2BD2" w:rsidRDefault="003F2BD2" w:rsidP="003F2BD2">
      <w:pPr>
        <w:spacing w:before="0" w:after="0"/>
        <w:rPr>
          <w:sz w:val="2"/>
          <w:lang w:val="en-US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497"/>
        <w:gridCol w:w="8563"/>
      </w:tblGrid>
      <w:tr w:rsidR="005432CE" w:rsidRPr="00B406FC" w14:paraId="1FE809AD" w14:textId="77777777" w:rsidTr="005432CE">
        <w:trPr>
          <w:trHeight w:val="51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4E3"/>
          </w:tcPr>
          <w:p w14:paraId="0EDC5EE1" w14:textId="77777777" w:rsidR="005432CE" w:rsidRPr="00D36152" w:rsidRDefault="00977A58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D36152">
              <w:rPr>
                <w:rFonts w:asciiTheme="majorHAnsi" w:hAnsiTheme="majorHAnsi"/>
                <w:b/>
                <w:color w:val="auto"/>
                <w:lang w:val="en-US"/>
              </w:rPr>
              <w:t>March 2011 –</w:t>
            </w:r>
          </w:p>
          <w:p w14:paraId="37309137" w14:textId="77777777" w:rsidR="003F2BD2" w:rsidRPr="00D36152" w:rsidRDefault="00977A58">
            <w:pPr>
              <w:rPr>
                <w:i/>
                <w:iCs/>
                <w:lang w:val="en-US"/>
              </w:rPr>
            </w:pPr>
            <w:r w:rsidRPr="00D36152">
              <w:rPr>
                <w:rFonts w:asciiTheme="majorHAnsi" w:hAnsiTheme="majorHAnsi"/>
                <w:b/>
                <w:color w:val="auto"/>
                <w:lang w:val="en-US"/>
              </w:rPr>
              <w:t xml:space="preserve"> July 2020</w:t>
            </w:r>
            <w:r w:rsidR="003F2BD2" w:rsidRPr="00D36152">
              <w:rPr>
                <w:rFonts w:asciiTheme="majorHAnsi" w:hAnsiTheme="majorHAnsi"/>
                <w:b/>
                <w:i/>
                <w:iCs/>
                <w:color w:val="auto"/>
                <w:lang w:val="en-US"/>
              </w:rPr>
              <w:t xml:space="preserve">  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  <w:shd w:val="clear" w:color="auto" w:fill="FFF4E3"/>
          </w:tcPr>
          <w:p w14:paraId="5D3FBCA7" w14:textId="77777777" w:rsidR="001F551E" w:rsidRPr="00D36152" w:rsidRDefault="003F2BD2" w:rsidP="003A21F4">
            <w:pPr>
              <w:rPr>
                <w:rFonts w:asciiTheme="majorHAnsi" w:hAnsiTheme="majorHAnsi"/>
                <w:b/>
                <w:i/>
                <w:iCs/>
                <w:color w:val="auto"/>
                <w:sz w:val="22"/>
                <w:lang w:val="en-US"/>
              </w:rPr>
            </w:pPr>
            <w:r w:rsidRPr="00D36152">
              <w:rPr>
                <w:rFonts w:asciiTheme="majorHAnsi" w:hAnsiTheme="majorHAnsi"/>
                <w:b/>
                <w:i/>
                <w:iCs/>
                <w:color w:val="auto"/>
                <w:sz w:val="22"/>
                <w:lang w:val="en-US"/>
              </w:rPr>
              <w:t>Black &amp; Veatch Special Projects Corp., Rep. office</w:t>
            </w:r>
          </w:p>
          <w:p w14:paraId="71352C0E" w14:textId="77777777" w:rsidR="003F2BD2" w:rsidRPr="00D36152" w:rsidRDefault="001F551E" w:rsidP="003A21F4">
            <w:pPr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 w:rsidRPr="00D36152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Administrative </w:t>
            </w:r>
            <w:r w:rsidR="003F2BD2" w:rsidRPr="00D36152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Assistant</w:t>
            </w:r>
            <w:r w:rsidR="00977A58" w:rsidRPr="00D36152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/Office Manager</w:t>
            </w:r>
            <w:r w:rsidRPr="00D36152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, Travel and Conference Coordinator</w:t>
            </w:r>
          </w:p>
        </w:tc>
      </w:tr>
      <w:tr w:rsidR="005432CE" w:rsidRPr="00B406FC" w14:paraId="08479E43" w14:textId="77777777" w:rsidTr="00D705A1">
        <w:trPr>
          <w:trHeight w:val="411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3C7FD9A" w14:textId="77777777" w:rsidR="003F2BD2" w:rsidRDefault="003F2BD2">
            <w:pPr>
              <w:rPr>
                <w:lang w:val="en-US"/>
              </w:rPr>
            </w:pPr>
          </w:p>
          <w:p w14:paraId="4A58C8EC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B20E69E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83C0FEB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33B8004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5CAAE488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230E0F66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6D71754C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34ADDC1F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0CE26051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6395A8BD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7F774607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1DC685E9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640C0FCA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3DC6918C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05CA878C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5BEB79D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096CCE4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743F0BE9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31B8D59E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1AE7DE80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C4F8EA5" w14:textId="77777777" w:rsidR="005432CE" w:rsidRDefault="005432CE" w:rsidP="005432CE">
            <w:pPr>
              <w:rPr>
                <w:lang w:val="en-US"/>
              </w:rPr>
            </w:pPr>
          </w:p>
          <w:p w14:paraId="232027FC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23AAB26F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668C1587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2722C7A4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7C51B21F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652B3D68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6DF9938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0B05DC67" w14:textId="77777777" w:rsidR="005432CE" w:rsidRDefault="005432CE" w:rsidP="005432CE">
            <w:pPr>
              <w:rPr>
                <w:lang w:val="en-US"/>
              </w:rPr>
            </w:pPr>
          </w:p>
          <w:p w14:paraId="7AE513D6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4136F054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73AE9C75" w14:textId="77777777" w:rsidR="005432CE" w:rsidRDefault="005432CE" w:rsidP="005432CE">
            <w:pPr>
              <w:rPr>
                <w:lang w:val="en-US"/>
              </w:rPr>
            </w:pPr>
          </w:p>
          <w:p w14:paraId="0CB51B75" w14:textId="77777777" w:rsidR="005432CE" w:rsidRPr="005432CE" w:rsidRDefault="005432CE" w:rsidP="005432CE">
            <w:pPr>
              <w:rPr>
                <w:lang w:val="en-US"/>
              </w:rPr>
            </w:pPr>
          </w:p>
          <w:p w14:paraId="5753FD88" w14:textId="77777777" w:rsidR="005432CE" w:rsidRDefault="005432CE" w:rsidP="005432CE">
            <w:pPr>
              <w:jc w:val="center"/>
              <w:rPr>
                <w:lang w:val="en-US"/>
              </w:rPr>
            </w:pPr>
          </w:p>
          <w:p w14:paraId="1AEB2129" w14:textId="2F868974" w:rsidR="00311CC7" w:rsidRPr="00311CC7" w:rsidRDefault="00311CC7" w:rsidP="00311CC7">
            <w:pPr>
              <w:jc w:val="center"/>
              <w:rPr>
                <w:lang w:val="en-US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14:paraId="4963EA93" w14:textId="77777777" w:rsidR="00025541" w:rsidRPr="00D36152" w:rsidRDefault="00025541" w:rsidP="00B44C2B">
            <w:pPr>
              <w:pStyle w:val="af8"/>
              <w:numPr>
                <w:ilvl w:val="0"/>
                <w:numId w:val="6"/>
              </w:numPr>
              <w:spacing w:before="0"/>
              <w:ind w:left="380" w:hanging="307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b/>
                <w:color w:val="auto"/>
                <w:sz w:val="22"/>
                <w:lang w:val="en-US"/>
              </w:rPr>
              <w:lastRenderedPageBreak/>
              <w:t>Administrative Assistant support</w:t>
            </w:r>
          </w:p>
          <w:p w14:paraId="192AEA96" w14:textId="77777777" w:rsidR="003A21F4" w:rsidRPr="00D36152" w:rsidRDefault="00025541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Developed and maintained business</w:t>
            </w:r>
            <w:r w:rsidR="00DA52E1" w:rsidRPr="00D36152">
              <w:rPr>
                <w:color w:val="auto"/>
                <w:sz w:val="22"/>
                <w:lang w:val="en-US"/>
              </w:rPr>
              <w:t xml:space="preserve"> and </w:t>
            </w:r>
            <w:r w:rsidRPr="00D36152">
              <w:rPr>
                <w:color w:val="auto"/>
                <w:sz w:val="22"/>
                <w:lang w:val="en-US"/>
              </w:rPr>
              <w:t>project documentation filing system, u</w:t>
            </w:r>
            <w:r w:rsidR="001B09A4" w:rsidRPr="00D36152">
              <w:rPr>
                <w:color w:val="auto"/>
                <w:sz w:val="22"/>
                <w:lang w:val="en-US"/>
              </w:rPr>
              <w:t>pdate</w:t>
            </w:r>
            <w:r w:rsidR="003043C2" w:rsidRPr="00D36152">
              <w:rPr>
                <w:color w:val="auto"/>
                <w:sz w:val="22"/>
                <w:lang w:val="en-US"/>
              </w:rPr>
              <w:t>d</w:t>
            </w:r>
            <w:r w:rsidR="001B09A4" w:rsidRPr="00D36152">
              <w:rPr>
                <w:color w:val="auto"/>
                <w:sz w:val="22"/>
                <w:lang w:val="en-US"/>
              </w:rPr>
              <w:t xml:space="preserve"> files, records, and other documents</w:t>
            </w:r>
          </w:p>
          <w:p w14:paraId="1E764686" w14:textId="77777777" w:rsidR="001B09A4" w:rsidRPr="00D36152" w:rsidRDefault="00025541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Prepared recurring internal reports</w:t>
            </w:r>
            <w:r w:rsidR="001B09A4" w:rsidRPr="00D36152">
              <w:rPr>
                <w:color w:val="auto"/>
                <w:sz w:val="22"/>
                <w:lang w:val="en-US"/>
              </w:rPr>
              <w:t xml:space="preserve">, </w:t>
            </w:r>
            <w:r w:rsidRPr="00D36152">
              <w:rPr>
                <w:color w:val="auto"/>
                <w:sz w:val="22"/>
                <w:lang w:val="en-US"/>
              </w:rPr>
              <w:t>updated on monthly basis,</w:t>
            </w:r>
            <w:r w:rsidR="001B09A4" w:rsidRPr="00D36152">
              <w:rPr>
                <w:color w:val="auto"/>
                <w:sz w:val="22"/>
                <w:lang w:val="en-US"/>
              </w:rPr>
              <w:t xml:space="preserve"> perform</w:t>
            </w:r>
            <w:r w:rsidR="003043C2" w:rsidRPr="00D36152">
              <w:rPr>
                <w:color w:val="auto"/>
                <w:sz w:val="22"/>
                <w:lang w:val="en-US"/>
              </w:rPr>
              <w:t>ed</w:t>
            </w:r>
            <w:r w:rsidR="001B09A4" w:rsidRPr="00D36152">
              <w:rPr>
                <w:color w:val="auto"/>
                <w:sz w:val="22"/>
                <w:lang w:val="en-US"/>
              </w:rPr>
              <w:t xml:space="preserve"> routine analyses and</w:t>
            </w:r>
            <w:r w:rsidR="003043C2" w:rsidRPr="00D36152">
              <w:rPr>
                <w:color w:val="auto"/>
                <w:sz w:val="22"/>
                <w:lang w:val="en-US"/>
              </w:rPr>
              <w:t xml:space="preserve"> </w:t>
            </w:r>
            <w:r w:rsidR="001B09A4" w:rsidRPr="00D36152">
              <w:rPr>
                <w:color w:val="auto"/>
                <w:sz w:val="22"/>
                <w:lang w:val="en-US"/>
              </w:rPr>
              <w:t>calculations</w:t>
            </w:r>
          </w:p>
          <w:p w14:paraId="3A7C47D7" w14:textId="77777777" w:rsidR="00025541" w:rsidRPr="00D36152" w:rsidRDefault="00025541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Handled daily correspondence in e</w:t>
            </w:r>
            <w:r w:rsidR="001B09A4" w:rsidRPr="00D36152">
              <w:rPr>
                <w:color w:val="auto"/>
                <w:sz w:val="22"/>
                <w:lang w:val="en-US"/>
              </w:rPr>
              <w:t>mail; ensure timely responses to a variety of written inquiries</w:t>
            </w:r>
          </w:p>
          <w:p w14:paraId="4CDCCFAF" w14:textId="47E1892B" w:rsidR="00025541" w:rsidRPr="00D36152" w:rsidRDefault="00252537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Work</w:t>
            </w:r>
            <w:r w:rsidR="003043C2" w:rsidRPr="00D36152">
              <w:rPr>
                <w:color w:val="auto"/>
                <w:sz w:val="22"/>
                <w:lang w:val="en-US"/>
              </w:rPr>
              <w:t>ed</w:t>
            </w:r>
            <w:r w:rsidR="00C7555F">
              <w:rPr>
                <w:color w:val="auto"/>
                <w:sz w:val="22"/>
                <w:lang w:val="en-US"/>
              </w:rPr>
              <w:t xml:space="preserve"> with</w:t>
            </w:r>
            <w:r w:rsidRPr="00D36152">
              <w:rPr>
                <w:color w:val="auto"/>
                <w:sz w:val="22"/>
                <w:lang w:val="en-US"/>
              </w:rPr>
              <w:t xml:space="preserve"> SharePoint and ProjectWise systems: </w:t>
            </w:r>
            <w:r w:rsidR="00025541" w:rsidRPr="00D36152">
              <w:rPr>
                <w:color w:val="auto"/>
                <w:sz w:val="22"/>
                <w:lang w:val="en-US"/>
              </w:rPr>
              <w:t>uploaded</w:t>
            </w:r>
            <w:r w:rsidRPr="00D36152">
              <w:rPr>
                <w:color w:val="auto"/>
                <w:sz w:val="22"/>
                <w:lang w:val="en-US"/>
              </w:rPr>
              <w:t xml:space="preserve"> </w:t>
            </w:r>
            <w:r w:rsidR="00025541" w:rsidRPr="00D36152">
              <w:rPr>
                <w:color w:val="auto"/>
                <w:sz w:val="22"/>
                <w:lang w:val="en-US"/>
              </w:rPr>
              <w:t xml:space="preserve">and systematized </w:t>
            </w:r>
            <w:r w:rsidRPr="00D36152">
              <w:rPr>
                <w:color w:val="auto"/>
                <w:sz w:val="22"/>
                <w:lang w:val="en-US"/>
              </w:rPr>
              <w:t>official documents, correspondence, etc.</w:t>
            </w:r>
          </w:p>
          <w:p w14:paraId="0ECD2871" w14:textId="45C99320" w:rsidR="003F2BD2" w:rsidRPr="00D36152" w:rsidRDefault="00B05336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Maintain</w:t>
            </w:r>
            <w:r w:rsidR="003043C2" w:rsidRPr="00D36152">
              <w:rPr>
                <w:color w:val="auto"/>
                <w:sz w:val="22"/>
                <w:lang w:val="en-US"/>
              </w:rPr>
              <w:t>ed</w:t>
            </w:r>
            <w:r w:rsidRPr="00D36152">
              <w:rPr>
                <w:color w:val="auto"/>
                <w:sz w:val="22"/>
                <w:lang w:val="en-US"/>
              </w:rPr>
              <w:t xml:space="preserve"> inventory </w:t>
            </w:r>
            <w:r w:rsidR="00ED3C76" w:rsidRPr="00D36152">
              <w:rPr>
                <w:color w:val="auto"/>
                <w:sz w:val="22"/>
                <w:lang w:val="en-US"/>
              </w:rPr>
              <w:t xml:space="preserve">and replenishment </w:t>
            </w:r>
            <w:r w:rsidRPr="00D36152">
              <w:rPr>
                <w:color w:val="auto"/>
                <w:sz w:val="22"/>
                <w:lang w:val="en-US"/>
              </w:rPr>
              <w:t>of the office supplies</w:t>
            </w:r>
          </w:p>
          <w:p w14:paraId="6F9525F4" w14:textId="53D68869" w:rsidR="00DA52E1" w:rsidRDefault="00DA52E1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Coordinated customs clearance with brokers (for delivery of goods, both company and expat)</w:t>
            </w:r>
          </w:p>
          <w:p w14:paraId="6109F887" w14:textId="77777777" w:rsidR="00C7555F" w:rsidRPr="00D36152" w:rsidRDefault="00C7555F" w:rsidP="00C7555F">
            <w:pPr>
              <w:pStyle w:val="af8"/>
              <w:numPr>
                <w:ilvl w:val="0"/>
                <w:numId w:val="5"/>
              </w:numPr>
              <w:spacing w:before="0" w:after="160" w:line="288" w:lineRule="auto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Covered incoming calls answering (worked with intercom system)</w:t>
            </w:r>
          </w:p>
          <w:p w14:paraId="683C0147" w14:textId="2467C8A5" w:rsidR="00C7555F" w:rsidRPr="00C7555F" w:rsidRDefault="00C7555F" w:rsidP="00C7555F">
            <w:pPr>
              <w:pStyle w:val="af8"/>
              <w:numPr>
                <w:ilvl w:val="0"/>
                <w:numId w:val="5"/>
              </w:numPr>
              <w:spacing w:before="0" w:after="160" w:line="288" w:lineRule="auto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Provided meetings support, scheduling, coordination and preparation</w:t>
            </w:r>
          </w:p>
          <w:p w14:paraId="47DDF69B" w14:textId="7185E1F3" w:rsidR="00DA52E1" w:rsidRDefault="00DA52E1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Coordinated the office repair and moving process</w:t>
            </w:r>
          </w:p>
          <w:p w14:paraId="383A1DE4" w14:textId="72C1FE03" w:rsidR="00872F1B" w:rsidRPr="00872F1B" w:rsidRDefault="00872F1B" w:rsidP="00872F1B">
            <w:pPr>
              <w:pStyle w:val="af8"/>
              <w:numPr>
                <w:ilvl w:val="0"/>
                <w:numId w:val="5"/>
              </w:numPr>
              <w:spacing w:before="0" w:after="160" w:line="288" w:lineRule="auto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Controlled</w:t>
            </w:r>
            <w:r w:rsidRPr="00D36152">
              <w:rPr>
                <w:color w:val="0070C0"/>
                <w:sz w:val="22"/>
                <w:lang w:val="en-US"/>
              </w:rPr>
              <w:t xml:space="preserve"> </w:t>
            </w:r>
            <w:r w:rsidRPr="00872F1B">
              <w:rPr>
                <w:color w:val="auto"/>
                <w:sz w:val="22"/>
                <w:lang w:val="en-US"/>
              </w:rPr>
              <w:t>subcontractors scope</w:t>
            </w:r>
            <w:r w:rsidR="00001C09">
              <w:rPr>
                <w:color w:val="auto"/>
                <w:sz w:val="22"/>
                <w:lang w:val="en-US"/>
              </w:rPr>
              <w:t xml:space="preserve"> of </w:t>
            </w:r>
            <w:r w:rsidR="00001C09" w:rsidRPr="00872F1B">
              <w:rPr>
                <w:color w:val="auto"/>
                <w:sz w:val="22"/>
                <w:lang w:val="en-US"/>
              </w:rPr>
              <w:t>work</w:t>
            </w:r>
            <w:r w:rsidRPr="00872F1B">
              <w:rPr>
                <w:color w:val="auto"/>
                <w:sz w:val="22"/>
                <w:lang w:val="en-US"/>
              </w:rPr>
              <w:t xml:space="preserve"> and performance</w:t>
            </w:r>
            <w:r>
              <w:rPr>
                <w:color w:val="auto"/>
                <w:sz w:val="22"/>
                <w:lang w:val="en-US"/>
              </w:rPr>
              <w:t xml:space="preserve"> related to office moving</w:t>
            </w:r>
          </w:p>
          <w:p w14:paraId="6267DCEB" w14:textId="183ED530" w:rsidR="00872F1B" w:rsidRPr="00450C89" w:rsidRDefault="00B05336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Control</w:t>
            </w:r>
            <w:r w:rsidR="00ED3C76" w:rsidRPr="00D36152">
              <w:rPr>
                <w:color w:val="auto"/>
                <w:sz w:val="22"/>
                <w:lang w:val="en-US"/>
              </w:rPr>
              <w:t>led</w:t>
            </w:r>
            <w:r w:rsidRPr="00D36152">
              <w:rPr>
                <w:color w:val="auto"/>
                <w:sz w:val="22"/>
                <w:lang w:val="en-US"/>
              </w:rPr>
              <w:t xml:space="preserve"> </w:t>
            </w:r>
            <w:r w:rsidRPr="00450C89">
              <w:rPr>
                <w:color w:val="auto"/>
                <w:sz w:val="22"/>
                <w:lang w:val="en-US"/>
              </w:rPr>
              <w:t>status and us</w:t>
            </w:r>
            <w:r w:rsidR="00ED3C76" w:rsidRPr="00450C89">
              <w:rPr>
                <w:color w:val="auto"/>
                <w:sz w:val="22"/>
                <w:lang w:val="en-US"/>
              </w:rPr>
              <w:t>e</w:t>
            </w:r>
            <w:r w:rsidRPr="00450C89">
              <w:rPr>
                <w:color w:val="auto"/>
                <w:sz w:val="22"/>
                <w:lang w:val="en-US"/>
              </w:rPr>
              <w:t xml:space="preserve"> of the office equipment</w:t>
            </w:r>
            <w:r w:rsidR="00CD0AB6">
              <w:rPr>
                <w:color w:val="auto"/>
                <w:sz w:val="22"/>
                <w:lang w:val="en-US"/>
              </w:rPr>
              <w:t xml:space="preserve">, </w:t>
            </w:r>
            <w:r w:rsidR="00CD0AB6" w:rsidRPr="00450C89">
              <w:rPr>
                <w:color w:val="auto"/>
                <w:sz w:val="22"/>
                <w:lang w:val="en-US"/>
              </w:rPr>
              <w:t xml:space="preserve">office furniture </w:t>
            </w:r>
            <w:r w:rsidR="00DA52E1" w:rsidRPr="00450C89">
              <w:rPr>
                <w:color w:val="auto"/>
                <w:sz w:val="22"/>
                <w:lang w:val="en-US"/>
              </w:rPr>
              <w:t>and maintenance</w:t>
            </w:r>
            <w:r w:rsidRPr="00450C89">
              <w:rPr>
                <w:color w:val="auto"/>
                <w:sz w:val="22"/>
                <w:lang w:val="en-US"/>
              </w:rPr>
              <w:t xml:space="preserve"> </w:t>
            </w:r>
          </w:p>
          <w:p w14:paraId="25694BBE" w14:textId="45931D21" w:rsidR="00BF0F54" w:rsidRPr="00D36152" w:rsidRDefault="00BF0F54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Overs</w:t>
            </w:r>
            <w:r w:rsidR="009F1279" w:rsidRPr="00D36152">
              <w:rPr>
                <w:color w:val="auto"/>
                <w:sz w:val="22"/>
                <w:lang w:val="en-US"/>
              </w:rPr>
              <w:t>aw</w:t>
            </w:r>
            <w:r w:rsidRPr="00D36152">
              <w:rPr>
                <w:color w:val="auto"/>
                <w:sz w:val="22"/>
                <w:lang w:val="en-US"/>
              </w:rPr>
              <w:t xml:space="preserve"> office safety </w:t>
            </w:r>
            <w:r w:rsidR="009F1279" w:rsidRPr="00D36152">
              <w:rPr>
                <w:color w:val="auto"/>
                <w:sz w:val="22"/>
                <w:lang w:val="en-US"/>
              </w:rPr>
              <w:t xml:space="preserve">procedures </w:t>
            </w:r>
            <w:r w:rsidRPr="00D36152">
              <w:rPr>
                <w:color w:val="auto"/>
                <w:sz w:val="22"/>
                <w:lang w:val="en-US"/>
              </w:rPr>
              <w:t>including regular checks of fire extinguishers, hazards and safety board</w:t>
            </w:r>
          </w:p>
          <w:p w14:paraId="538B704B" w14:textId="0109A230" w:rsidR="00E44F74" w:rsidRPr="00D36152" w:rsidRDefault="00D80904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Arranged m</w:t>
            </w:r>
            <w:r w:rsidR="00BF0F54" w:rsidRPr="00D36152">
              <w:rPr>
                <w:color w:val="auto"/>
                <w:sz w:val="22"/>
                <w:lang w:val="en-US"/>
              </w:rPr>
              <w:t>eetings with subcontractors as contact of point</w:t>
            </w:r>
            <w:r>
              <w:rPr>
                <w:color w:val="auto"/>
                <w:sz w:val="22"/>
                <w:lang w:val="en-US"/>
              </w:rPr>
              <w:t xml:space="preserve"> for the</w:t>
            </w:r>
            <w:r w:rsidR="00BF0F54" w:rsidRPr="00D36152">
              <w:rPr>
                <w:color w:val="auto"/>
                <w:sz w:val="22"/>
                <w:lang w:val="en-US"/>
              </w:rPr>
              <w:t xml:space="preserve"> project; w</w:t>
            </w:r>
            <w:r w:rsidR="00E44F74" w:rsidRPr="00D36152">
              <w:rPr>
                <w:color w:val="auto"/>
                <w:sz w:val="22"/>
                <w:lang w:val="en-US"/>
              </w:rPr>
              <w:t>ork</w:t>
            </w:r>
            <w:r>
              <w:rPr>
                <w:color w:val="auto"/>
                <w:sz w:val="22"/>
                <w:lang w:val="en-US"/>
              </w:rPr>
              <w:t>ed</w:t>
            </w:r>
            <w:r w:rsidR="00E44F74" w:rsidRPr="00D36152">
              <w:rPr>
                <w:color w:val="auto"/>
                <w:sz w:val="22"/>
                <w:lang w:val="en-US"/>
              </w:rPr>
              <w:t xml:space="preserve"> with subcontractors (invoicing, contracts)</w:t>
            </w:r>
          </w:p>
          <w:p w14:paraId="275FD6E6" w14:textId="77777777" w:rsidR="003A21F4" w:rsidRPr="00D36152" w:rsidRDefault="003A21F4" w:rsidP="00DA52E1">
            <w:pPr>
              <w:pStyle w:val="af8"/>
              <w:numPr>
                <w:ilvl w:val="0"/>
                <w:numId w:val="5"/>
              </w:numPr>
              <w:spacing w:before="120"/>
              <w:ind w:left="357" w:hanging="142"/>
              <w:jc w:val="both"/>
              <w:rPr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Coordinated a range of staff as well as performed operational support activities for the unit; served as a liaison with other departments and operating units in the resolution of day-to-day administrative and operational problems</w:t>
            </w:r>
          </w:p>
          <w:p w14:paraId="22C3ED61" w14:textId="1795FDD8" w:rsidR="006D03B4" w:rsidRPr="00B406FC" w:rsidRDefault="006D03B4" w:rsidP="00B406FC">
            <w:pPr>
              <w:pStyle w:val="af8"/>
              <w:numPr>
                <w:ilvl w:val="0"/>
                <w:numId w:val="5"/>
              </w:numPr>
              <w:spacing w:before="0"/>
              <w:jc w:val="both"/>
              <w:rPr>
                <w:color w:val="auto"/>
                <w:sz w:val="22"/>
                <w:lang w:val="en-US"/>
              </w:rPr>
            </w:pPr>
            <w:r w:rsidRPr="00B406FC">
              <w:rPr>
                <w:color w:val="auto"/>
                <w:sz w:val="22"/>
                <w:lang w:val="en-US"/>
              </w:rPr>
              <w:t>Work</w:t>
            </w:r>
            <w:r w:rsidR="00DA52E1" w:rsidRPr="00B406FC">
              <w:rPr>
                <w:color w:val="auto"/>
                <w:sz w:val="22"/>
                <w:lang w:val="en-US"/>
              </w:rPr>
              <w:t>ed</w:t>
            </w:r>
            <w:r w:rsidRPr="00B406FC">
              <w:rPr>
                <w:color w:val="auto"/>
                <w:sz w:val="22"/>
                <w:lang w:val="en-US"/>
              </w:rPr>
              <w:t xml:space="preserve"> with MPR</w:t>
            </w:r>
            <w:r w:rsidR="00B406FC" w:rsidRPr="00B406FC">
              <w:rPr>
                <w:color w:val="auto"/>
                <w:sz w:val="22"/>
                <w:lang w:val="en-US"/>
              </w:rPr>
              <w:t xml:space="preserve"> (MICRO PURCHASE REQUEST)</w:t>
            </w:r>
            <w:r w:rsidRPr="00B406FC">
              <w:rPr>
                <w:color w:val="auto"/>
                <w:sz w:val="22"/>
                <w:lang w:val="en-US"/>
              </w:rPr>
              <w:t xml:space="preserve"> and PR</w:t>
            </w:r>
            <w:r w:rsidR="00B406FC" w:rsidRPr="00B406FC">
              <w:rPr>
                <w:color w:val="auto"/>
                <w:sz w:val="22"/>
                <w:lang w:val="en-US"/>
              </w:rPr>
              <w:t xml:space="preserve"> (PURCHASE REQUEST), PETTY CASH  </w:t>
            </w:r>
          </w:p>
          <w:p w14:paraId="51766214" w14:textId="6773537C" w:rsidR="00DA52E1" w:rsidRPr="00D36152" w:rsidRDefault="00DA52E1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 xml:space="preserve">Coordinated </w:t>
            </w:r>
            <w:r w:rsidR="00450C89">
              <w:rPr>
                <w:color w:val="auto"/>
                <w:sz w:val="22"/>
                <w:lang w:val="en-US"/>
              </w:rPr>
              <w:t>e</w:t>
            </w:r>
            <w:r w:rsidR="005432CE" w:rsidRPr="00D36152">
              <w:rPr>
                <w:color w:val="auto"/>
                <w:sz w:val="22"/>
                <w:lang w:val="en-US"/>
              </w:rPr>
              <w:t>vents</w:t>
            </w:r>
            <w:r w:rsidR="00450C89">
              <w:rPr>
                <w:color w:val="auto"/>
                <w:sz w:val="22"/>
                <w:lang w:val="en-US"/>
              </w:rPr>
              <w:t xml:space="preserve"> management for local </w:t>
            </w:r>
            <w:r w:rsidR="00450C89" w:rsidRPr="00D36152">
              <w:rPr>
                <w:color w:val="auto"/>
                <w:sz w:val="22"/>
                <w:lang w:val="en-US"/>
              </w:rPr>
              <w:t>office</w:t>
            </w:r>
          </w:p>
          <w:p w14:paraId="459D69D0" w14:textId="77777777" w:rsidR="00DA52E1" w:rsidRPr="00D36152" w:rsidRDefault="00DA52E1" w:rsidP="00DA52E1">
            <w:pPr>
              <w:spacing w:before="0"/>
              <w:jc w:val="both"/>
              <w:rPr>
                <w:color w:val="auto"/>
                <w:sz w:val="2"/>
                <w:szCs w:val="2"/>
                <w:lang w:val="en-US"/>
              </w:rPr>
            </w:pPr>
          </w:p>
          <w:p w14:paraId="2123C30A" w14:textId="75A6E9E5" w:rsidR="00E107DA" w:rsidRPr="00E107DA" w:rsidRDefault="00323397" w:rsidP="00E107DA">
            <w:pPr>
              <w:pStyle w:val="af8"/>
              <w:numPr>
                <w:ilvl w:val="0"/>
                <w:numId w:val="9"/>
              </w:numPr>
              <w:spacing w:before="0"/>
              <w:ind w:left="380" w:hanging="307"/>
              <w:jc w:val="both"/>
              <w:rPr>
                <w:b/>
                <w:bCs/>
                <w:iCs/>
                <w:color w:val="auto"/>
                <w:sz w:val="22"/>
                <w:lang w:val="en-US"/>
              </w:rPr>
            </w:pPr>
            <w:r w:rsidRPr="00A76415">
              <w:rPr>
                <w:b/>
                <w:bCs/>
                <w:iCs/>
                <w:color w:val="auto"/>
                <w:sz w:val="22"/>
                <w:lang w:val="en-US"/>
              </w:rPr>
              <w:t>Travel Logistic support DTRO-K</w:t>
            </w:r>
            <w:r w:rsidR="00863830" w:rsidRPr="00A76415">
              <w:rPr>
                <w:b/>
                <w:bCs/>
                <w:iCs/>
                <w:color w:val="auto"/>
                <w:sz w:val="22"/>
                <w:lang w:val="en-US"/>
              </w:rPr>
              <w:t xml:space="preserve"> (US Embassy)</w:t>
            </w:r>
            <w:r w:rsidRPr="00A76415">
              <w:rPr>
                <w:b/>
                <w:bCs/>
                <w:iCs/>
                <w:color w:val="auto"/>
                <w:sz w:val="22"/>
                <w:lang w:val="en-US"/>
              </w:rPr>
              <w:t xml:space="preserve"> Conference support</w:t>
            </w:r>
          </w:p>
          <w:p w14:paraId="73FE1CB0" w14:textId="77777777" w:rsidR="00E107DA" w:rsidRPr="00D36152" w:rsidRDefault="00E107DA" w:rsidP="00E107DA">
            <w:pPr>
              <w:pStyle w:val="af8"/>
              <w:numPr>
                <w:ilvl w:val="0"/>
                <w:numId w:val="5"/>
              </w:numPr>
              <w:spacing w:before="0" w:after="160" w:line="288" w:lineRule="auto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Arranged payments for hotel services</w:t>
            </w:r>
          </w:p>
          <w:p w14:paraId="3E77B9FC" w14:textId="4FAC541D" w:rsidR="00323397" w:rsidRPr="00D36152" w:rsidRDefault="005432CE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Ensured b</w:t>
            </w:r>
            <w:r w:rsidR="00323397" w:rsidRPr="00D36152">
              <w:rPr>
                <w:color w:val="auto"/>
                <w:sz w:val="22"/>
                <w:lang w:val="en-US"/>
              </w:rPr>
              <w:t>ooking and purchas</w:t>
            </w:r>
            <w:r w:rsidRPr="00D36152">
              <w:rPr>
                <w:color w:val="auto"/>
                <w:sz w:val="22"/>
                <w:lang w:val="en-US"/>
              </w:rPr>
              <w:t>e</w:t>
            </w:r>
            <w:r w:rsidR="00323397" w:rsidRPr="00D36152">
              <w:rPr>
                <w:color w:val="auto"/>
                <w:sz w:val="22"/>
                <w:lang w:val="en-US"/>
              </w:rPr>
              <w:t xml:space="preserve"> </w:t>
            </w:r>
            <w:r w:rsidRPr="00D36152">
              <w:rPr>
                <w:color w:val="auto"/>
                <w:sz w:val="22"/>
                <w:lang w:val="en-US"/>
              </w:rPr>
              <w:t xml:space="preserve">of </w:t>
            </w:r>
            <w:r w:rsidR="00323397" w:rsidRPr="00D36152">
              <w:rPr>
                <w:color w:val="auto"/>
                <w:sz w:val="22"/>
                <w:lang w:val="en-US"/>
              </w:rPr>
              <w:t>air</w:t>
            </w:r>
            <w:r w:rsidRPr="00D36152">
              <w:rPr>
                <w:color w:val="auto"/>
                <w:sz w:val="22"/>
                <w:lang w:val="en-US"/>
              </w:rPr>
              <w:t xml:space="preserve"> and </w:t>
            </w:r>
            <w:r w:rsidR="00323397" w:rsidRPr="00D36152">
              <w:rPr>
                <w:color w:val="auto"/>
                <w:sz w:val="22"/>
                <w:lang w:val="en-US"/>
              </w:rPr>
              <w:t>rail tickets, medical insurances, transfer services</w:t>
            </w:r>
          </w:p>
          <w:p w14:paraId="7678F099" w14:textId="77777777" w:rsidR="00323397" w:rsidRPr="00D36152" w:rsidRDefault="005432CE" w:rsidP="00DA52E1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Provided emergency s</w:t>
            </w:r>
            <w:r w:rsidR="00323397" w:rsidRPr="00D36152">
              <w:rPr>
                <w:color w:val="auto"/>
                <w:sz w:val="22"/>
                <w:lang w:val="en-US"/>
              </w:rPr>
              <w:t xml:space="preserve">upport </w:t>
            </w:r>
            <w:r w:rsidRPr="00D36152">
              <w:rPr>
                <w:color w:val="auto"/>
                <w:sz w:val="22"/>
                <w:lang w:val="en-US"/>
              </w:rPr>
              <w:t>to travelers</w:t>
            </w:r>
            <w:r w:rsidR="00323397" w:rsidRPr="00D36152">
              <w:rPr>
                <w:color w:val="auto"/>
                <w:sz w:val="22"/>
                <w:lang w:val="en-US"/>
              </w:rPr>
              <w:t xml:space="preserve"> </w:t>
            </w:r>
          </w:p>
          <w:p w14:paraId="2B48313B" w14:textId="2E21D49F" w:rsidR="00323397" w:rsidRDefault="00323397" w:rsidP="005432CE">
            <w:pPr>
              <w:pStyle w:val="af8"/>
              <w:numPr>
                <w:ilvl w:val="0"/>
                <w:numId w:val="5"/>
              </w:numPr>
              <w:spacing w:before="0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Prepar</w:t>
            </w:r>
            <w:r w:rsidR="005432CE" w:rsidRPr="00D36152">
              <w:rPr>
                <w:color w:val="auto"/>
                <w:sz w:val="22"/>
                <w:lang w:val="en-US"/>
              </w:rPr>
              <w:t>ed</w:t>
            </w:r>
            <w:r w:rsidRPr="00D36152">
              <w:rPr>
                <w:color w:val="auto"/>
                <w:sz w:val="22"/>
                <w:lang w:val="en-US"/>
              </w:rPr>
              <w:t xml:space="preserve"> purchase request</w:t>
            </w:r>
            <w:r w:rsidR="005432CE" w:rsidRPr="00D36152">
              <w:rPr>
                <w:color w:val="auto"/>
                <w:sz w:val="22"/>
                <w:lang w:val="en-US"/>
              </w:rPr>
              <w:t>s</w:t>
            </w:r>
            <w:r w:rsidRPr="00D36152">
              <w:rPr>
                <w:color w:val="auto"/>
                <w:sz w:val="22"/>
                <w:lang w:val="en-US"/>
              </w:rPr>
              <w:t xml:space="preserve"> for services</w:t>
            </w:r>
            <w:r w:rsidR="005432CE" w:rsidRPr="00D36152">
              <w:rPr>
                <w:color w:val="auto"/>
                <w:sz w:val="22"/>
                <w:lang w:val="en-US"/>
              </w:rPr>
              <w:t xml:space="preserve"> ordered</w:t>
            </w:r>
          </w:p>
          <w:p w14:paraId="62E697C0" w14:textId="30236B1E" w:rsidR="00281F40" w:rsidRPr="00281F40" w:rsidRDefault="00281F40" w:rsidP="00043554">
            <w:pPr>
              <w:pStyle w:val="af8"/>
              <w:numPr>
                <w:ilvl w:val="0"/>
                <w:numId w:val="5"/>
              </w:numPr>
              <w:spacing w:before="0" w:line="288" w:lineRule="auto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Handled visa support</w:t>
            </w:r>
          </w:p>
          <w:p w14:paraId="45CF2628" w14:textId="48270085" w:rsidR="001D593B" w:rsidRPr="001D593B" w:rsidRDefault="001D593B" w:rsidP="00043554">
            <w:pPr>
              <w:pStyle w:val="af8"/>
              <w:numPr>
                <w:ilvl w:val="0"/>
                <w:numId w:val="5"/>
              </w:numPr>
              <w:spacing w:before="0" w:line="288" w:lineRule="auto"/>
              <w:ind w:left="357" w:hanging="142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Handled registration of participants for the conference</w:t>
            </w:r>
          </w:p>
          <w:p w14:paraId="0B958159" w14:textId="77777777" w:rsidR="00D705A1" w:rsidRPr="00D36152" w:rsidRDefault="00D705A1" w:rsidP="00D705A1">
            <w:pPr>
              <w:pStyle w:val="af8"/>
              <w:spacing w:before="0"/>
              <w:ind w:left="357"/>
              <w:jc w:val="both"/>
              <w:rPr>
                <w:color w:val="auto"/>
                <w:sz w:val="4"/>
                <w:szCs w:val="2"/>
                <w:lang w:val="en-US"/>
              </w:rPr>
            </w:pPr>
          </w:p>
          <w:p w14:paraId="018FEFCE" w14:textId="77777777" w:rsidR="00D705A1" w:rsidRPr="00A76415" w:rsidRDefault="00D705A1" w:rsidP="00A76415">
            <w:pPr>
              <w:pStyle w:val="af8"/>
              <w:numPr>
                <w:ilvl w:val="0"/>
                <w:numId w:val="11"/>
              </w:numPr>
              <w:spacing w:before="0"/>
              <w:ind w:left="380" w:hanging="284"/>
              <w:jc w:val="both"/>
              <w:rPr>
                <w:b/>
                <w:bCs/>
                <w:iCs/>
                <w:color w:val="auto"/>
                <w:sz w:val="22"/>
                <w:lang w:val="en-US"/>
              </w:rPr>
            </w:pPr>
            <w:r w:rsidRPr="00A76415">
              <w:rPr>
                <w:b/>
                <w:bCs/>
                <w:iCs/>
                <w:color w:val="auto"/>
                <w:sz w:val="22"/>
                <w:lang w:val="en-US"/>
              </w:rPr>
              <w:t>Training and science departments support</w:t>
            </w:r>
          </w:p>
          <w:p w14:paraId="09EF555B" w14:textId="5D5AB41D" w:rsidR="00D705A1" w:rsidRPr="00D36152" w:rsidRDefault="00D705A1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lastRenderedPageBreak/>
              <w:t>Searched and selected locations for the training events</w:t>
            </w:r>
          </w:p>
          <w:p w14:paraId="3DAA3B48" w14:textId="77777777" w:rsidR="00D705A1" w:rsidRPr="00D36152" w:rsidRDefault="00D705A1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 xml:space="preserve">Provide full travel and transportation support for Annual BTRP Ukraine Regional One Health Research Symposium ( </w:t>
            </w:r>
            <w:hyperlink r:id="rId11" w:history="1">
              <w:r w:rsidRPr="00D36152">
                <w:rPr>
                  <w:rStyle w:val="aff1"/>
                  <w:sz w:val="22"/>
                  <w:lang w:val="en-US"/>
                </w:rPr>
                <w:t>https://swmprogramua.com/</w:t>
              </w:r>
            </w:hyperlink>
            <w:r w:rsidRPr="00D36152">
              <w:rPr>
                <w:rStyle w:val="aff1"/>
                <w:sz w:val="22"/>
                <w:lang w:val="en-US"/>
              </w:rPr>
              <w:t>)</w:t>
            </w:r>
            <w:r w:rsidRPr="00D36152">
              <w:rPr>
                <w:rStyle w:val="aff1"/>
                <w:lang w:val="en-US"/>
              </w:rPr>
              <w:t xml:space="preserve"> </w:t>
            </w:r>
            <w:r w:rsidRPr="00D36152">
              <w:rPr>
                <w:color w:val="auto"/>
                <w:sz w:val="22"/>
                <w:lang w:val="en-US"/>
              </w:rPr>
              <w:t xml:space="preserve"> annually (2016 -l 2019)</w:t>
            </w:r>
          </w:p>
          <w:p w14:paraId="46B1197A" w14:textId="7BBC9360" w:rsidR="00D705A1" w:rsidRDefault="00D705A1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 xml:space="preserve">Provided full travel support for training events and symposium participants </w:t>
            </w:r>
          </w:p>
          <w:p w14:paraId="0C6EB7B9" w14:textId="196944EA" w:rsidR="00D8710B" w:rsidRPr="00D8710B" w:rsidRDefault="00D8710B" w:rsidP="00D8710B">
            <w:pPr>
              <w:pStyle w:val="af8"/>
              <w:numPr>
                <w:ilvl w:val="0"/>
                <w:numId w:val="5"/>
              </w:numPr>
              <w:spacing w:before="0" w:after="160" w:line="288" w:lineRule="auto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P</w:t>
            </w:r>
            <w:r w:rsidRPr="00D36152">
              <w:rPr>
                <w:color w:val="auto"/>
                <w:sz w:val="22"/>
                <w:lang w:val="en-US"/>
              </w:rPr>
              <w:t>rovided calculation of per diems</w:t>
            </w:r>
          </w:p>
          <w:p w14:paraId="132B3716" w14:textId="77777777" w:rsidR="00D705A1" w:rsidRPr="00450C89" w:rsidRDefault="00D705A1" w:rsidP="00450C89">
            <w:pPr>
              <w:pStyle w:val="af8"/>
              <w:numPr>
                <w:ilvl w:val="0"/>
                <w:numId w:val="13"/>
              </w:numPr>
              <w:spacing w:before="0"/>
              <w:ind w:hanging="502"/>
              <w:jc w:val="both"/>
              <w:rPr>
                <w:b/>
                <w:bCs/>
                <w:iCs/>
                <w:color w:val="auto"/>
                <w:sz w:val="22"/>
                <w:lang w:val="en-US"/>
              </w:rPr>
            </w:pPr>
            <w:r w:rsidRPr="00450C89">
              <w:rPr>
                <w:b/>
                <w:bCs/>
                <w:iCs/>
                <w:color w:val="auto"/>
                <w:sz w:val="22"/>
                <w:lang w:val="en-US"/>
              </w:rPr>
              <w:t>Supervised office drivers team</w:t>
            </w:r>
          </w:p>
          <w:p w14:paraId="7BED11B1" w14:textId="77777777" w:rsidR="00D705A1" w:rsidRPr="00D36152" w:rsidRDefault="00D705A1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Monitored and planned driver`s schedule (route and time). Business trips.</w:t>
            </w:r>
          </w:p>
          <w:p w14:paraId="50CCB72D" w14:textId="77777777" w:rsidR="00D705A1" w:rsidRPr="00D36152" w:rsidRDefault="00D705A1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Arranged fuel supply (3 corporate vehicles)</w:t>
            </w:r>
          </w:p>
          <w:p w14:paraId="589C0732" w14:textId="5F99EB8C" w:rsidR="00D705A1" w:rsidRPr="00450C89" w:rsidRDefault="00D705A1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 xml:space="preserve">Controlled vehicles lease </w:t>
            </w:r>
            <w:r w:rsidRPr="00450C89">
              <w:rPr>
                <w:color w:val="auto"/>
                <w:sz w:val="22"/>
                <w:lang w:val="en-US"/>
              </w:rPr>
              <w:t xml:space="preserve">and </w:t>
            </w:r>
            <w:r w:rsidR="00687711" w:rsidRPr="00450C89">
              <w:rPr>
                <w:color w:val="auto"/>
                <w:sz w:val="22"/>
                <w:lang w:val="en-US"/>
              </w:rPr>
              <w:t xml:space="preserve">working </w:t>
            </w:r>
            <w:r w:rsidRPr="00450C89">
              <w:rPr>
                <w:color w:val="auto"/>
                <w:sz w:val="22"/>
                <w:lang w:val="en-US"/>
              </w:rPr>
              <w:t>condition</w:t>
            </w:r>
          </w:p>
          <w:p w14:paraId="74CCFECC" w14:textId="77777777" w:rsidR="00323397" w:rsidRPr="00450C89" w:rsidRDefault="00323397" w:rsidP="00B44C2B">
            <w:pPr>
              <w:pStyle w:val="af8"/>
              <w:numPr>
                <w:ilvl w:val="0"/>
                <w:numId w:val="10"/>
              </w:numPr>
              <w:spacing w:before="0"/>
              <w:ind w:left="380" w:hanging="380"/>
              <w:jc w:val="both"/>
              <w:rPr>
                <w:b/>
                <w:bCs/>
                <w:iCs/>
                <w:color w:val="auto"/>
                <w:sz w:val="22"/>
                <w:lang w:val="en-US"/>
              </w:rPr>
            </w:pPr>
            <w:r w:rsidRPr="00450C89">
              <w:rPr>
                <w:b/>
                <w:bCs/>
                <w:iCs/>
                <w:color w:val="auto"/>
                <w:sz w:val="22"/>
                <w:lang w:val="en-US"/>
              </w:rPr>
              <w:t>Business trips logistic support</w:t>
            </w:r>
          </w:p>
          <w:p w14:paraId="7757DF0D" w14:textId="77777777" w:rsidR="00323397" w:rsidRPr="00D36152" w:rsidRDefault="005432CE" w:rsidP="003A21F4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 xml:space="preserve">Maintained </w:t>
            </w:r>
            <w:r w:rsidR="00B44C2B" w:rsidRPr="00D36152">
              <w:rPr>
                <w:color w:val="auto"/>
                <w:sz w:val="22"/>
                <w:lang w:val="en-US"/>
              </w:rPr>
              <w:t>c</w:t>
            </w:r>
            <w:r w:rsidR="00323397" w:rsidRPr="00D36152">
              <w:rPr>
                <w:color w:val="auto"/>
                <w:sz w:val="22"/>
                <w:lang w:val="en-US"/>
              </w:rPr>
              <w:t>ollaboration with service provider</w:t>
            </w:r>
            <w:r w:rsidRPr="00D36152">
              <w:rPr>
                <w:color w:val="auto"/>
                <w:sz w:val="22"/>
                <w:lang w:val="en-US"/>
              </w:rPr>
              <w:t>s</w:t>
            </w:r>
          </w:p>
          <w:p w14:paraId="0114FB2D" w14:textId="77777777" w:rsidR="00323397" w:rsidRPr="00D36152" w:rsidRDefault="00323397" w:rsidP="003A21F4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Prepar</w:t>
            </w:r>
            <w:r w:rsidR="00B44C2B" w:rsidRPr="00D36152">
              <w:rPr>
                <w:color w:val="auto"/>
                <w:sz w:val="22"/>
                <w:lang w:val="en-US"/>
              </w:rPr>
              <w:t>ed</w:t>
            </w:r>
            <w:r w:rsidRPr="00D36152">
              <w:rPr>
                <w:color w:val="auto"/>
                <w:sz w:val="22"/>
                <w:lang w:val="en-US"/>
              </w:rPr>
              <w:t xml:space="preserve"> purchase requests</w:t>
            </w:r>
          </w:p>
          <w:p w14:paraId="1CF48DCB" w14:textId="5583E607" w:rsidR="00323397" w:rsidRPr="00D36152" w:rsidRDefault="00B44C2B" w:rsidP="003A21F4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Check</w:t>
            </w:r>
            <w:r w:rsidR="00487256">
              <w:rPr>
                <w:color w:val="auto"/>
                <w:sz w:val="22"/>
                <w:lang w:val="en-US"/>
              </w:rPr>
              <w:t>ed,</w:t>
            </w:r>
            <w:r w:rsidRPr="00D36152">
              <w:rPr>
                <w:color w:val="auto"/>
                <w:sz w:val="22"/>
                <w:lang w:val="en-US"/>
              </w:rPr>
              <w:t xml:space="preserve"> approved</w:t>
            </w:r>
            <w:r w:rsidR="00487256">
              <w:rPr>
                <w:color w:val="auto"/>
                <w:sz w:val="22"/>
                <w:lang w:val="en-US"/>
              </w:rPr>
              <w:t xml:space="preserve"> </w:t>
            </w:r>
            <w:r w:rsidR="00487256" w:rsidRPr="00D36152">
              <w:rPr>
                <w:color w:val="auto"/>
                <w:sz w:val="22"/>
                <w:lang w:val="en-US"/>
              </w:rPr>
              <w:t>invoices</w:t>
            </w:r>
            <w:r w:rsidRPr="00D36152">
              <w:rPr>
                <w:color w:val="auto"/>
                <w:sz w:val="22"/>
                <w:lang w:val="en-US"/>
              </w:rPr>
              <w:t xml:space="preserve"> for payment</w:t>
            </w:r>
            <w:r w:rsidR="00323397" w:rsidRPr="00D36152">
              <w:rPr>
                <w:color w:val="auto"/>
                <w:sz w:val="22"/>
                <w:lang w:val="en-US"/>
              </w:rPr>
              <w:t xml:space="preserve"> from service provider</w:t>
            </w:r>
            <w:r w:rsidRPr="00D36152">
              <w:rPr>
                <w:color w:val="auto"/>
                <w:sz w:val="22"/>
                <w:lang w:val="en-US"/>
              </w:rPr>
              <w:t>s</w:t>
            </w:r>
          </w:p>
          <w:p w14:paraId="6CF0712C" w14:textId="55A318DC" w:rsidR="00323397" w:rsidRPr="00D36152" w:rsidRDefault="00323397" w:rsidP="003A21F4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Provide</w:t>
            </w:r>
            <w:r w:rsidR="00577311">
              <w:rPr>
                <w:color w:val="auto"/>
                <w:sz w:val="22"/>
                <w:lang w:val="en-US"/>
              </w:rPr>
              <w:t>d</w:t>
            </w:r>
            <w:r w:rsidRPr="00D36152">
              <w:rPr>
                <w:color w:val="auto"/>
                <w:sz w:val="22"/>
                <w:lang w:val="en-US"/>
              </w:rPr>
              <w:t xml:space="preserve"> transfer logistic support for business trip</w:t>
            </w:r>
          </w:p>
          <w:p w14:paraId="5F3294D0" w14:textId="22DBCBFB" w:rsidR="00863830" w:rsidRPr="00D36152" w:rsidRDefault="00487256" w:rsidP="003A21F4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0070C0"/>
                <w:sz w:val="22"/>
                <w:lang w:val="en-US"/>
              </w:rPr>
            </w:pPr>
            <w:r w:rsidRPr="00577311">
              <w:rPr>
                <w:color w:val="auto"/>
                <w:sz w:val="22"/>
                <w:lang w:val="en-US"/>
              </w:rPr>
              <w:t xml:space="preserve">Defined scope of work for Travel Service </w:t>
            </w:r>
            <w:r w:rsidR="00323397" w:rsidRPr="00577311">
              <w:rPr>
                <w:color w:val="auto"/>
                <w:sz w:val="22"/>
                <w:lang w:val="en-US"/>
              </w:rPr>
              <w:t>Tender</w:t>
            </w:r>
            <w:r w:rsidR="00323397" w:rsidRPr="00D36152">
              <w:rPr>
                <w:color w:val="0070C0"/>
                <w:sz w:val="22"/>
                <w:lang w:val="en-US"/>
              </w:rPr>
              <w:t xml:space="preserve"> </w:t>
            </w:r>
          </w:p>
          <w:p w14:paraId="3283E07B" w14:textId="68C48159" w:rsidR="00ED3C76" w:rsidRPr="00D36152" w:rsidRDefault="00B44C2B" w:rsidP="00D705A1">
            <w:pPr>
              <w:pStyle w:val="af8"/>
              <w:numPr>
                <w:ilvl w:val="0"/>
                <w:numId w:val="5"/>
              </w:numPr>
              <w:spacing w:before="0"/>
              <w:ind w:left="357" w:hanging="284"/>
              <w:jc w:val="both"/>
              <w:rPr>
                <w:color w:val="auto"/>
                <w:sz w:val="22"/>
                <w:lang w:val="en-US"/>
              </w:rPr>
            </w:pPr>
            <w:r w:rsidRPr="00D36152">
              <w:rPr>
                <w:color w:val="auto"/>
                <w:sz w:val="22"/>
                <w:lang w:val="en-US"/>
              </w:rPr>
              <w:t>Arranged hotels selection and booking, purchase of</w:t>
            </w:r>
            <w:r w:rsidR="00577311">
              <w:rPr>
                <w:color w:val="auto"/>
                <w:sz w:val="22"/>
                <w:lang w:val="en-US"/>
              </w:rPr>
              <w:t xml:space="preserve"> </w:t>
            </w:r>
            <w:r w:rsidRPr="00D36152">
              <w:rPr>
                <w:color w:val="auto"/>
                <w:sz w:val="22"/>
                <w:lang w:val="en-US"/>
              </w:rPr>
              <w:t>railway tickets, air tickets, arranged transfers (Ukraine, Europe and Intercontinental) etc.</w:t>
            </w:r>
          </w:p>
        </w:tc>
      </w:tr>
      <w:tr w:rsidR="005432CE" w:rsidRPr="00B406FC" w14:paraId="79CF92E0" w14:textId="77777777" w:rsidTr="00A15053">
        <w:trPr>
          <w:trHeight w:val="51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4E3"/>
          </w:tcPr>
          <w:p w14:paraId="3E8F2012" w14:textId="77777777" w:rsidR="00B44C2B" w:rsidRDefault="00F651B4" w:rsidP="00B44C2B">
            <w:pPr>
              <w:ind w:right="-108" w:hanging="118"/>
              <w:jc w:val="both"/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F651B4">
              <w:rPr>
                <w:rFonts w:asciiTheme="majorHAnsi" w:hAnsiTheme="majorHAnsi"/>
                <w:b/>
                <w:color w:val="auto"/>
                <w:lang w:val="en-US"/>
              </w:rPr>
              <w:lastRenderedPageBreak/>
              <w:t>March 2008</w:t>
            </w:r>
            <w:r w:rsidR="00B44C2B">
              <w:rPr>
                <w:rFonts w:asciiTheme="majorHAnsi" w:hAnsiTheme="majorHAnsi"/>
                <w:b/>
                <w:color w:val="auto"/>
                <w:lang w:val="en-US"/>
              </w:rPr>
              <w:t xml:space="preserve"> –</w:t>
            </w:r>
          </w:p>
          <w:p w14:paraId="13CE2111" w14:textId="77777777" w:rsidR="003F2BD2" w:rsidRPr="00F651B4" w:rsidRDefault="00F651B4" w:rsidP="00B44C2B">
            <w:pPr>
              <w:ind w:right="-108" w:hanging="118"/>
              <w:jc w:val="both"/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3F2BD2">
              <w:rPr>
                <w:rFonts w:asciiTheme="majorHAnsi" w:hAnsiTheme="majorHAnsi"/>
                <w:b/>
                <w:color w:val="auto"/>
                <w:lang w:val="en-US"/>
              </w:rPr>
              <w:t>March 2011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  <w:shd w:val="clear" w:color="auto" w:fill="FFF4E3"/>
          </w:tcPr>
          <w:p w14:paraId="65D74A70" w14:textId="4604462D" w:rsidR="003F2BD2" w:rsidRPr="0015431D" w:rsidRDefault="00577311">
            <w:pPr>
              <w:rPr>
                <w:rFonts w:asciiTheme="majorHAnsi" w:hAnsiTheme="majorHAnsi"/>
                <w:b/>
                <w:i/>
                <w:iCs/>
                <w:color w:val="auto"/>
                <w:sz w:val="22"/>
                <w:lang w:val="en-US"/>
              </w:rPr>
            </w:pPr>
            <w:r w:rsidRPr="0015431D">
              <w:rPr>
                <w:rFonts w:asciiTheme="majorHAnsi" w:hAnsiTheme="majorHAnsi"/>
                <w:b/>
                <w:i/>
                <w:iCs/>
                <w:color w:val="auto"/>
                <w:sz w:val="22"/>
                <w:lang w:val="en-US"/>
              </w:rPr>
              <w:t>"ABC"</w:t>
            </w:r>
            <w:r>
              <w:rPr>
                <w:rFonts w:asciiTheme="majorHAnsi" w:hAnsiTheme="majorHAnsi"/>
                <w:b/>
                <w:i/>
                <w:iCs/>
                <w:color w:val="auto"/>
                <w:sz w:val="22"/>
                <w:lang w:val="en-US"/>
              </w:rPr>
              <w:t xml:space="preserve"> </w:t>
            </w:r>
            <w:r w:rsidR="00376FBD" w:rsidRPr="0015431D">
              <w:rPr>
                <w:rFonts w:asciiTheme="majorHAnsi" w:hAnsiTheme="majorHAnsi"/>
                <w:b/>
                <w:i/>
                <w:iCs/>
                <w:color w:val="auto"/>
                <w:sz w:val="22"/>
                <w:lang w:val="en-US"/>
              </w:rPr>
              <w:t xml:space="preserve">Group of companies </w:t>
            </w:r>
          </w:p>
          <w:p w14:paraId="0F4F8C8C" w14:textId="77777777" w:rsidR="00F651B4" w:rsidRPr="00F651B4" w:rsidRDefault="00E225A3" w:rsidP="00B542D6">
            <w:pPr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Secretary</w:t>
            </w:r>
            <w:r w:rsidR="00977A58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 of </w:t>
            </w:r>
            <w:r w:rsidR="00B542D6" w:rsidRPr="00B542D6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General Director</w:t>
            </w:r>
          </w:p>
        </w:tc>
      </w:tr>
      <w:tr w:rsidR="005432CE" w:rsidRPr="00B406FC" w14:paraId="32AAFEDE" w14:textId="77777777" w:rsidTr="005432CE">
        <w:trPr>
          <w:trHeight w:val="221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B42882C" w14:textId="77777777" w:rsidR="003F2BD2" w:rsidRPr="003F2BD2" w:rsidRDefault="003F2BD2" w:rsidP="003A21F4">
            <w:pPr>
              <w:ind w:left="-118" w:right="-108"/>
              <w:rPr>
                <w:lang w:val="en-US"/>
              </w:rPr>
            </w:pP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</w:tcPr>
          <w:p w14:paraId="326ECFEF" w14:textId="6BD3FB42" w:rsidR="00F01B22" w:rsidRDefault="00B44C2B" w:rsidP="00F01B22">
            <w:pPr>
              <w:spacing w:before="120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Provided a</w:t>
            </w:r>
            <w:r w:rsidR="00F01B22">
              <w:rPr>
                <w:rFonts w:asciiTheme="majorHAnsi" w:hAnsiTheme="majorHAnsi"/>
                <w:color w:val="auto"/>
                <w:sz w:val="22"/>
                <w:lang w:val="en-US"/>
              </w:rPr>
              <w:t>ssist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ant support for </w:t>
            </w:r>
            <w:r w:rsidR="00F01B22">
              <w:rPr>
                <w:rFonts w:asciiTheme="majorHAnsi" w:hAnsiTheme="majorHAnsi"/>
                <w:color w:val="auto"/>
                <w:sz w:val="22"/>
                <w:lang w:val="en-US"/>
              </w:rPr>
              <w:t>General</w:t>
            </w:r>
            <w:r w:rsidR="00F01B22" w:rsidRPr="003F2BD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 Director</w:t>
            </w:r>
            <w:r w:rsidR="00F01B2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 on work assignments:</w:t>
            </w:r>
          </w:p>
          <w:p w14:paraId="602BD665" w14:textId="77777777" w:rsidR="00F01B22" w:rsidRDefault="00D705A1" w:rsidP="00D705A1">
            <w:pPr>
              <w:pStyle w:val="af8"/>
              <w:numPr>
                <w:ilvl w:val="0"/>
                <w:numId w:val="12"/>
              </w:numPr>
              <w:spacing w:before="0"/>
              <w:ind w:left="380" w:hanging="284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Handled i</w:t>
            </w:r>
            <w:r w:rsidR="00F01B22" w:rsidRPr="003F2BD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ncoming calls </w:t>
            </w:r>
            <w:r w:rsidR="00F01B2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answering and 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transfer </w:t>
            </w:r>
            <w:r w:rsidR="00F01B22">
              <w:rPr>
                <w:rFonts w:asciiTheme="majorHAnsi" w:hAnsiTheme="majorHAnsi"/>
                <w:color w:val="auto"/>
                <w:sz w:val="22"/>
                <w:lang w:val="en-US"/>
              </w:rPr>
              <w:t>via intercom system</w:t>
            </w:r>
          </w:p>
          <w:p w14:paraId="0CCCC0FA" w14:textId="77777777" w:rsidR="00F01B22" w:rsidRDefault="00FD4CED" w:rsidP="00D705A1">
            <w:pPr>
              <w:pStyle w:val="af8"/>
              <w:numPr>
                <w:ilvl w:val="0"/>
                <w:numId w:val="12"/>
              </w:numPr>
              <w:spacing w:before="0"/>
              <w:ind w:left="380" w:hanging="284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Maintained c</w:t>
            </w:r>
            <w:r w:rsidR="00F01B22" w:rsidRPr="003F2BD2">
              <w:rPr>
                <w:rFonts w:asciiTheme="majorHAnsi" w:hAnsiTheme="majorHAnsi"/>
                <w:color w:val="auto"/>
                <w:sz w:val="22"/>
                <w:lang w:val="en-US"/>
              </w:rPr>
              <w:t>orrespondence including business letters writing, mailing</w:t>
            </w:r>
            <w:r w:rsidR="00F01B2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 documents</w:t>
            </w:r>
          </w:p>
          <w:p w14:paraId="2613F9F5" w14:textId="77777777" w:rsidR="000F66C2" w:rsidRDefault="0031500A" w:rsidP="00D705A1">
            <w:pPr>
              <w:pStyle w:val="af8"/>
              <w:numPr>
                <w:ilvl w:val="0"/>
                <w:numId w:val="12"/>
              </w:numPr>
              <w:spacing w:before="0"/>
              <w:ind w:left="380" w:hanging="284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Assistance</w:t>
            </w:r>
            <w:r w:rsidR="000F66C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with </w:t>
            </w:r>
            <w:r w:rsidR="000F66C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primary invoices and financial documents 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handling for accounting purposes</w:t>
            </w:r>
          </w:p>
          <w:p w14:paraId="6768FC40" w14:textId="772F476C" w:rsidR="00FD4CED" w:rsidRPr="00FD4CED" w:rsidRDefault="00FD4CED" w:rsidP="00FD4CED">
            <w:pPr>
              <w:pStyle w:val="af8"/>
              <w:numPr>
                <w:ilvl w:val="0"/>
                <w:numId w:val="12"/>
              </w:numPr>
              <w:spacing w:before="0"/>
              <w:ind w:left="380" w:hanging="284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Arranged messages sending via e-mail and f</w:t>
            </w:r>
            <w:r w:rsidRPr="003F2BD2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ax </w:t>
            </w:r>
          </w:p>
          <w:p w14:paraId="41A211B2" w14:textId="77777777" w:rsidR="009129AD" w:rsidRDefault="009129AD" w:rsidP="009129AD">
            <w:pPr>
              <w:pStyle w:val="af8"/>
              <w:spacing w:before="0"/>
              <w:ind w:left="34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Office manager responsibilities</w:t>
            </w:r>
          </w:p>
          <w:p w14:paraId="018DA978" w14:textId="77777777" w:rsidR="003F2BD2" w:rsidRPr="00725A0E" w:rsidRDefault="00B542D6" w:rsidP="00725A0E">
            <w:pPr>
              <w:spacing w:before="0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Assistance on </w:t>
            </w:r>
            <w:r w:rsidR="00FD4CED" w:rsidRPr="00480637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different issues </w:t>
            </w:r>
            <w:r w:rsidR="00FD4CED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to </w:t>
            </w:r>
            <w:r w:rsidR="00480637" w:rsidRPr="00480637">
              <w:rPr>
                <w:rFonts w:asciiTheme="majorHAnsi" w:hAnsiTheme="majorHAnsi"/>
                <w:color w:val="auto"/>
                <w:sz w:val="22"/>
                <w:lang w:val="en-US"/>
              </w:rPr>
              <w:t>Gen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eral Director and</w:t>
            </w:r>
            <w:r w:rsidR="00480637" w:rsidRPr="00480637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 </w:t>
            </w:r>
            <w:r w:rsidRPr="00480637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staff </w:t>
            </w:r>
          </w:p>
        </w:tc>
      </w:tr>
    </w:tbl>
    <w:p w14:paraId="65004CCF" w14:textId="77777777" w:rsidR="00D65855" w:rsidRDefault="00D65855" w:rsidP="00A15053">
      <w:pPr>
        <w:pStyle w:val="5"/>
        <w:shd w:val="clear" w:color="auto" w:fill="FFF4E3"/>
        <w:spacing w:before="120"/>
        <w:rPr>
          <w:b/>
          <w:color w:val="auto"/>
          <w:lang w:val="en-US"/>
        </w:rPr>
      </w:pPr>
      <w:r w:rsidRPr="00D65855">
        <w:rPr>
          <w:b/>
          <w:color w:val="auto"/>
          <w:lang w:val="en-US"/>
        </w:rPr>
        <w:t>EDUCATION</w:t>
      </w:r>
    </w:p>
    <w:p w14:paraId="578F9573" w14:textId="77777777" w:rsidR="00D65855" w:rsidRPr="00D65855" w:rsidRDefault="00D65855" w:rsidP="005432CE">
      <w:pPr>
        <w:spacing w:before="0" w:after="0"/>
        <w:rPr>
          <w:sz w:val="2"/>
          <w:lang w:val="en-US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C8442E" w:rsidRPr="00B542D6" w14:paraId="23D6EA1A" w14:textId="77777777" w:rsidTr="005432CE">
        <w:tc>
          <w:tcPr>
            <w:tcW w:w="2547" w:type="dxa"/>
          </w:tcPr>
          <w:p w14:paraId="3A6542AE" w14:textId="77777777" w:rsidR="00C8442E" w:rsidRPr="00C8442E" w:rsidRDefault="00A64FBE" w:rsidP="005432CE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>2010 (one year)</w:t>
            </w:r>
          </w:p>
        </w:tc>
        <w:tc>
          <w:tcPr>
            <w:tcW w:w="7513" w:type="dxa"/>
          </w:tcPr>
          <w:p w14:paraId="59BBE83F" w14:textId="77777777" w:rsidR="00B542D6" w:rsidRDefault="001B48AC" w:rsidP="005432CE">
            <w:pPr>
              <w:pStyle w:val="af8"/>
              <w:spacing w:before="0"/>
              <w:ind w:left="34"/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European Business Association </w:t>
            </w:r>
            <w:r w:rsidR="00B542D6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(EBA)</w:t>
            </w:r>
          </w:p>
          <w:p w14:paraId="18C9AD54" w14:textId="77777777" w:rsidR="00C8442E" w:rsidRDefault="001B48AC" w:rsidP="005432CE">
            <w:pPr>
              <w:pStyle w:val="af8"/>
              <w:spacing w:before="0"/>
              <w:ind w:left="34"/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Personal Assistant School</w:t>
            </w:r>
          </w:p>
          <w:p w14:paraId="0C0B2D56" w14:textId="77777777" w:rsidR="001B48AC" w:rsidRPr="001B48AC" w:rsidRDefault="00B542D6" w:rsidP="005432CE">
            <w:pPr>
              <w:pStyle w:val="af8"/>
              <w:spacing w:before="0"/>
              <w:ind w:left="34"/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Certificate</w:t>
            </w:r>
            <w:r w:rsidR="005C159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 of Completion</w:t>
            </w:r>
          </w:p>
        </w:tc>
      </w:tr>
      <w:tr w:rsidR="00D65855" w:rsidRPr="00B406FC" w14:paraId="547D685D" w14:textId="77777777" w:rsidTr="005432CE">
        <w:tc>
          <w:tcPr>
            <w:tcW w:w="2547" w:type="dxa"/>
          </w:tcPr>
          <w:p w14:paraId="06DFA138" w14:textId="77777777" w:rsidR="00D65855" w:rsidRPr="00C8442E" w:rsidRDefault="00130F4A" w:rsidP="001B02D9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C8442E">
              <w:rPr>
                <w:rFonts w:asciiTheme="majorHAnsi" w:hAnsiTheme="majorHAnsi"/>
                <w:b/>
                <w:color w:val="auto"/>
                <w:lang w:val="en-US"/>
              </w:rPr>
              <w:t xml:space="preserve">2002- </w:t>
            </w:r>
            <w:r w:rsidR="00C8442E" w:rsidRPr="00C8442E">
              <w:rPr>
                <w:rFonts w:asciiTheme="majorHAnsi" w:hAnsiTheme="majorHAnsi"/>
                <w:b/>
                <w:color w:val="auto"/>
                <w:lang w:val="en-US"/>
              </w:rPr>
              <w:t>2008</w:t>
            </w:r>
          </w:p>
        </w:tc>
        <w:tc>
          <w:tcPr>
            <w:tcW w:w="7513" w:type="dxa"/>
          </w:tcPr>
          <w:p w14:paraId="4C38968B" w14:textId="77777777" w:rsidR="00D65855" w:rsidRPr="00C8442E" w:rsidRDefault="00130F4A" w:rsidP="001B02D9">
            <w:pPr>
              <w:pStyle w:val="af8"/>
              <w:spacing w:before="0"/>
              <w:ind w:left="34"/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proofErr w:type="spellStart"/>
            <w:r w:rsidRPr="00C8442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Kharkiv</w:t>
            </w:r>
            <w:proofErr w:type="spellEnd"/>
            <w:r w:rsidRPr="00C8442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 National </w:t>
            </w:r>
            <w:r w:rsidR="00733BEF" w:rsidRPr="00C8442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University. </w:t>
            </w:r>
            <w:r w:rsidRPr="00C8442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V.N </w:t>
            </w:r>
            <w:proofErr w:type="spellStart"/>
            <w:r w:rsidRPr="00C8442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Karazina</w:t>
            </w:r>
            <w:proofErr w:type="spellEnd"/>
          </w:p>
          <w:p w14:paraId="31F42AFD" w14:textId="77777777" w:rsidR="00C8442E" w:rsidRPr="00BA5D53" w:rsidRDefault="00C8442E" w:rsidP="001B02D9">
            <w:pPr>
              <w:pStyle w:val="af8"/>
              <w:spacing w:before="0"/>
              <w:ind w:left="34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 w:rsidRPr="00BA5D53">
              <w:rPr>
                <w:rFonts w:asciiTheme="majorHAnsi" w:hAnsiTheme="majorHAnsi"/>
                <w:color w:val="auto"/>
                <w:sz w:val="22"/>
                <w:lang w:val="en-US"/>
              </w:rPr>
              <w:t>Faculty of Foreign Languages</w:t>
            </w:r>
          </w:p>
          <w:p w14:paraId="7F21F33D" w14:textId="77777777" w:rsidR="00C8442E" w:rsidRPr="00BA5D53" w:rsidRDefault="00BA5D53" w:rsidP="001B02D9">
            <w:pPr>
              <w:pStyle w:val="af8"/>
              <w:spacing w:before="0"/>
              <w:ind w:left="34"/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 w:rsidRPr="00BA5D53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>teacher of English language and literature</w:t>
            </w:r>
            <w:r w:rsidR="005C159E">
              <w:rPr>
                <w:rFonts w:asciiTheme="majorHAnsi" w:hAnsiTheme="majorHAnsi"/>
                <w:b/>
                <w:color w:val="auto"/>
                <w:sz w:val="22"/>
                <w:lang w:val="en-US"/>
              </w:rPr>
              <w:t xml:space="preserve"> Diploma</w:t>
            </w:r>
          </w:p>
        </w:tc>
      </w:tr>
    </w:tbl>
    <w:p w14:paraId="6A19A5B4" w14:textId="77777777" w:rsidR="00D65855" w:rsidRPr="00DA051F" w:rsidRDefault="00B84C19" w:rsidP="00DA051F">
      <w:pPr>
        <w:spacing w:before="0" w:after="0"/>
        <w:rPr>
          <w:rFonts w:asciiTheme="majorHAnsi" w:hAnsiTheme="majorHAnsi"/>
          <w:color w:val="auto"/>
          <w:sz w:val="22"/>
          <w:lang w:val="en-US"/>
        </w:rPr>
      </w:pPr>
      <w:r w:rsidRPr="00DA051F">
        <w:rPr>
          <w:rFonts w:asciiTheme="majorHAnsi" w:hAnsiTheme="majorHAnsi"/>
          <w:color w:val="auto"/>
          <w:sz w:val="22"/>
          <w:lang w:val="en-US"/>
        </w:rPr>
        <w:t>Certificates available on request</w:t>
      </w:r>
    </w:p>
    <w:p w14:paraId="74F6D622" w14:textId="77777777" w:rsidR="00067F80" w:rsidRPr="00067F80" w:rsidRDefault="000E54E0" w:rsidP="00A15053">
      <w:pPr>
        <w:pStyle w:val="5"/>
        <w:shd w:val="clear" w:color="auto" w:fill="FFF4E3"/>
        <w:spacing w:before="0"/>
        <w:rPr>
          <w:b/>
          <w:color w:val="auto"/>
          <w:lang w:val="en-US"/>
        </w:rPr>
      </w:pPr>
      <w:r w:rsidRPr="000E54E0">
        <w:rPr>
          <w:b/>
          <w:color w:val="auto"/>
          <w:lang w:val="en-US"/>
        </w:rPr>
        <w:t xml:space="preserve">TRAININGS </w:t>
      </w:r>
    </w:p>
    <w:p w14:paraId="3C81DE32" w14:textId="77777777" w:rsidR="00067F80" w:rsidRDefault="00067F80" w:rsidP="00B84C19">
      <w:pPr>
        <w:spacing w:before="0" w:after="0"/>
        <w:rPr>
          <w:rFonts w:asciiTheme="majorHAnsi" w:hAnsiTheme="majorHAnsi"/>
          <w:color w:val="auto"/>
          <w:sz w:val="22"/>
          <w:lang w:val="en-US"/>
        </w:rPr>
      </w:pPr>
      <w:r>
        <w:rPr>
          <w:rFonts w:asciiTheme="majorHAnsi" w:hAnsiTheme="majorHAnsi"/>
          <w:color w:val="auto"/>
          <w:sz w:val="22"/>
          <w:lang w:val="en-US"/>
        </w:rPr>
        <w:t xml:space="preserve">-Training: </w:t>
      </w:r>
      <w:r w:rsidR="0089057E">
        <w:rPr>
          <w:rFonts w:asciiTheme="majorHAnsi" w:hAnsiTheme="majorHAnsi"/>
          <w:color w:val="auto"/>
          <w:sz w:val="22"/>
          <w:lang w:val="en-US"/>
        </w:rPr>
        <w:t>“RoadCraft”-2019 (Certificate intercompany)</w:t>
      </w:r>
    </w:p>
    <w:p w14:paraId="5D360A24" w14:textId="77777777" w:rsidR="00A15053" w:rsidRDefault="00A15053" w:rsidP="00B84C19">
      <w:pPr>
        <w:spacing w:before="0" w:after="0"/>
        <w:rPr>
          <w:rFonts w:asciiTheme="majorHAnsi" w:hAnsiTheme="majorHAnsi"/>
          <w:color w:val="auto"/>
          <w:sz w:val="22"/>
          <w:lang w:val="en-US"/>
        </w:rPr>
      </w:pPr>
      <w:r>
        <w:rPr>
          <w:rFonts w:asciiTheme="majorHAnsi" w:hAnsiTheme="majorHAnsi"/>
          <w:color w:val="auto"/>
          <w:sz w:val="22"/>
          <w:lang w:val="en-US"/>
        </w:rPr>
        <w:t>-</w:t>
      </w:r>
      <w:r w:rsidRPr="00446040">
        <w:rPr>
          <w:rFonts w:asciiTheme="majorHAnsi" w:hAnsiTheme="majorHAnsi"/>
          <w:color w:val="auto"/>
          <w:sz w:val="22"/>
          <w:lang w:val="en-US"/>
        </w:rPr>
        <w:t>Time Management</w:t>
      </w:r>
      <w:r>
        <w:rPr>
          <w:rFonts w:asciiTheme="majorHAnsi" w:hAnsiTheme="majorHAnsi"/>
          <w:color w:val="auto"/>
          <w:sz w:val="22"/>
          <w:lang w:val="en-US"/>
        </w:rPr>
        <w:t xml:space="preserve">, </w:t>
      </w:r>
      <w:r w:rsidRPr="00446040">
        <w:rPr>
          <w:rFonts w:asciiTheme="majorHAnsi" w:hAnsiTheme="majorHAnsi"/>
          <w:color w:val="auto"/>
          <w:sz w:val="22"/>
          <w:lang w:val="en-US"/>
        </w:rPr>
        <w:t>Effective communication skills</w:t>
      </w:r>
      <w:r>
        <w:rPr>
          <w:rFonts w:asciiTheme="majorHAnsi" w:hAnsiTheme="majorHAnsi"/>
          <w:color w:val="auto"/>
          <w:sz w:val="22"/>
          <w:lang w:val="en-US"/>
        </w:rPr>
        <w:t>, Ethics and compliance 2020 (Certificate)- (intercompany trainings)</w:t>
      </w:r>
    </w:p>
    <w:p w14:paraId="7D2FE915" w14:textId="77777777" w:rsidR="0089057E" w:rsidRDefault="00067F80" w:rsidP="00B84C19">
      <w:pPr>
        <w:spacing w:before="0" w:after="0"/>
        <w:rPr>
          <w:rFonts w:asciiTheme="majorHAnsi" w:hAnsiTheme="majorHAnsi"/>
          <w:color w:val="auto"/>
          <w:sz w:val="22"/>
          <w:lang w:val="en-US"/>
        </w:rPr>
      </w:pPr>
      <w:r>
        <w:rPr>
          <w:rFonts w:asciiTheme="majorHAnsi" w:hAnsiTheme="majorHAnsi"/>
          <w:color w:val="auto"/>
          <w:sz w:val="22"/>
          <w:lang w:val="en-US"/>
        </w:rPr>
        <w:t>-First Aid Provider Course-2018 (Certificate)</w:t>
      </w:r>
    </w:p>
    <w:p w14:paraId="320DBAF3" w14:textId="77777777" w:rsidR="00067F80" w:rsidRDefault="00067F80" w:rsidP="00B84C19">
      <w:pPr>
        <w:spacing w:before="0" w:after="0"/>
        <w:rPr>
          <w:rFonts w:asciiTheme="majorHAnsi" w:hAnsiTheme="majorHAnsi"/>
          <w:color w:val="auto"/>
          <w:sz w:val="22"/>
          <w:lang w:val="en-US"/>
        </w:rPr>
      </w:pPr>
      <w:r>
        <w:rPr>
          <w:rFonts w:asciiTheme="majorHAnsi" w:hAnsiTheme="majorHAnsi"/>
          <w:color w:val="auto"/>
          <w:sz w:val="22"/>
          <w:lang w:val="en-US"/>
        </w:rPr>
        <w:t>-English classes “Business</w:t>
      </w:r>
      <w:r w:rsidRPr="00067F80">
        <w:rPr>
          <w:lang w:val="en-US"/>
        </w:rPr>
        <w:t xml:space="preserve"> </w:t>
      </w:r>
      <w:r w:rsidR="00BF0F54">
        <w:rPr>
          <w:rFonts w:asciiTheme="majorHAnsi" w:hAnsiTheme="majorHAnsi"/>
          <w:color w:val="auto"/>
          <w:sz w:val="22"/>
          <w:lang w:val="en-US"/>
        </w:rPr>
        <w:t>T</w:t>
      </w:r>
      <w:r w:rsidRPr="00067F80">
        <w:rPr>
          <w:rFonts w:asciiTheme="majorHAnsi" w:hAnsiTheme="majorHAnsi"/>
          <w:color w:val="auto"/>
          <w:sz w:val="22"/>
          <w:lang w:val="en-US"/>
        </w:rPr>
        <w:t>erminology</w:t>
      </w:r>
      <w:r>
        <w:rPr>
          <w:rFonts w:asciiTheme="majorHAnsi" w:hAnsiTheme="majorHAnsi"/>
          <w:color w:val="auto"/>
          <w:sz w:val="22"/>
          <w:lang w:val="en-US"/>
        </w:rPr>
        <w:t xml:space="preserve">” 2018 (Certificate) </w:t>
      </w:r>
    </w:p>
    <w:p w14:paraId="53C9BA8B" w14:textId="77777777" w:rsidR="00067F80" w:rsidRDefault="00067F80" w:rsidP="002E506A">
      <w:pPr>
        <w:spacing w:before="0" w:after="120"/>
        <w:rPr>
          <w:rFonts w:asciiTheme="majorHAnsi" w:hAnsiTheme="majorHAnsi"/>
          <w:color w:val="auto"/>
          <w:sz w:val="22"/>
          <w:lang w:val="en-US"/>
        </w:rPr>
      </w:pPr>
      <w:r>
        <w:rPr>
          <w:rFonts w:asciiTheme="majorHAnsi" w:hAnsiTheme="majorHAnsi"/>
          <w:color w:val="auto"/>
          <w:sz w:val="22"/>
          <w:lang w:val="en-US"/>
        </w:rPr>
        <w:t>-Your role in Office Safety 2018 (</w:t>
      </w:r>
      <w:r w:rsidRPr="00067F80">
        <w:rPr>
          <w:rFonts w:asciiTheme="majorHAnsi" w:hAnsiTheme="majorHAnsi"/>
          <w:color w:val="auto"/>
          <w:sz w:val="22"/>
          <w:lang w:val="en-US"/>
        </w:rPr>
        <w:t>Certificate intercompany</w:t>
      </w:r>
      <w:r>
        <w:rPr>
          <w:rFonts w:asciiTheme="majorHAnsi" w:hAnsiTheme="majorHAnsi"/>
          <w:color w:val="auto"/>
          <w:sz w:val="22"/>
          <w:lang w:val="en-US"/>
        </w:rPr>
        <w:t>)</w:t>
      </w:r>
    </w:p>
    <w:p w14:paraId="7D063E29" w14:textId="77777777" w:rsidR="00BB1995" w:rsidRDefault="00BB1995" w:rsidP="002E506A">
      <w:pPr>
        <w:pStyle w:val="5"/>
        <w:shd w:val="clear" w:color="auto" w:fill="FFF4E3"/>
        <w:spacing w:before="0"/>
        <w:rPr>
          <w:b/>
          <w:color w:val="auto"/>
          <w:lang w:val="en-US"/>
        </w:rPr>
      </w:pPr>
      <w:r w:rsidRPr="00BB1995">
        <w:rPr>
          <w:b/>
          <w:color w:val="auto"/>
          <w:lang w:val="en-US"/>
        </w:rPr>
        <w:t>ADDITIONAL   INFORMATION</w:t>
      </w:r>
    </w:p>
    <w:p w14:paraId="738B98A9" w14:textId="77777777" w:rsidR="00BB1995" w:rsidRPr="00BB1995" w:rsidRDefault="00BB1995" w:rsidP="005432CE">
      <w:pPr>
        <w:spacing w:before="0" w:after="0"/>
        <w:rPr>
          <w:sz w:val="6"/>
          <w:lang w:val="en-US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980"/>
        <w:gridCol w:w="8080"/>
      </w:tblGrid>
      <w:tr w:rsidR="005432CE" w:rsidRPr="00B406FC" w14:paraId="2A2252F9" w14:textId="77777777" w:rsidTr="005432CE">
        <w:tc>
          <w:tcPr>
            <w:tcW w:w="1980" w:type="dxa"/>
            <w:shd w:val="clear" w:color="auto" w:fill="FFF4E3"/>
            <w:vAlign w:val="center"/>
          </w:tcPr>
          <w:p w14:paraId="4D6C8FA4" w14:textId="77777777" w:rsidR="00BB1995" w:rsidRPr="00A21B38" w:rsidRDefault="00BB1995" w:rsidP="005432CE">
            <w:pPr>
              <w:pStyle w:val="af9"/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</w:pPr>
            <w:r w:rsidRPr="00A21B38"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  <w:t>LANGUAGES</w:t>
            </w:r>
          </w:p>
        </w:tc>
        <w:tc>
          <w:tcPr>
            <w:tcW w:w="8080" w:type="dxa"/>
            <w:tcBorders>
              <w:bottom w:val="single" w:sz="6" w:space="0" w:color="FFF4E3"/>
            </w:tcBorders>
            <w:vAlign w:val="center"/>
          </w:tcPr>
          <w:p w14:paraId="58CF7758" w14:textId="77777777" w:rsidR="00BB1995" w:rsidRPr="00A21B38" w:rsidRDefault="00BB1995" w:rsidP="005432CE">
            <w:pPr>
              <w:pStyle w:val="af9"/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</w:pP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English </w:t>
            </w:r>
            <w:r w:rsidR="00015F9B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–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</w:t>
            </w:r>
            <w:r w:rsidR="00BB3A53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I</w:t>
            </w:r>
            <w:r w:rsidR="00015F9B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ntermediate</w:t>
            </w:r>
            <w:r w:rsidR="00BB3A53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,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knowledge of business terminology</w:t>
            </w:r>
            <w:r w:rsidR="00015F9B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(improving to upper intermediate level)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, native speaker in Ukrainian and Russian languages.</w:t>
            </w:r>
          </w:p>
        </w:tc>
      </w:tr>
      <w:tr w:rsidR="005432CE" w:rsidRPr="00B406FC" w14:paraId="488E81F8" w14:textId="77777777" w:rsidTr="005432CE">
        <w:tc>
          <w:tcPr>
            <w:tcW w:w="1980" w:type="dxa"/>
            <w:shd w:val="clear" w:color="auto" w:fill="FFF4E3"/>
            <w:vAlign w:val="center"/>
          </w:tcPr>
          <w:p w14:paraId="01D5D26F" w14:textId="77777777" w:rsidR="000355C9" w:rsidRPr="00A21B38" w:rsidRDefault="000355C9" w:rsidP="005432CE">
            <w:pPr>
              <w:pStyle w:val="af9"/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</w:pPr>
            <w:r w:rsidRPr="00A21B38"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  <w:t>COMPUTER SKILLS</w:t>
            </w:r>
          </w:p>
        </w:tc>
        <w:tc>
          <w:tcPr>
            <w:tcW w:w="8080" w:type="dxa"/>
            <w:tcBorders>
              <w:top w:val="single" w:sz="6" w:space="0" w:color="FFF4E3"/>
            </w:tcBorders>
          </w:tcPr>
          <w:p w14:paraId="02F693BE" w14:textId="4270CAA9" w:rsidR="000355C9" w:rsidRPr="00A21B38" w:rsidRDefault="00C0264A" w:rsidP="005432CE">
            <w:pPr>
              <w:pStyle w:val="af9"/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</w:pPr>
            <w:r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Skilled </w:t>
            </w:r>
            <w:r w:rsidR="00DA051F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PC user MS Office</w:t>
            </w:r>
            <w:r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,</w:t>
            </w:r>
            <w:r w:rsidR="000355C9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</w:t>
            </w:r>
            <w:r w:rsidR="00BB3A53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MS</w:t>
            </w:r>
            <w:r w:rsidR="000355C9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Outlook, Internet</w:t>
            </w:r>
            <w:r w:rsidR="000651DF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use</w:t>
            </w:r>
            <w:r w:rsidR="000355C9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.</w:t>
            </w:r>
            <w:r w:rsidR="00BB3A53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</w:t>
            </w:r>
          </w:p>
        </w:tc>
      </w:tr>
      <w:tr w:rsidR="005432CE" w:rsidRPr="00B5618F" w14:paraId="2EC6FBCA" w14:textId="77777777" w:rsidTr="002E506A">
        <w:trPr>
          <w:trHeight w:val="2515"/>
        </w:trPr>
        <w:tc>
          <w:tcPr>
            <w:tcW w:w="1980" w:type="dxa"/>
            <w:shd w:val="clear" w:color="auto" w:fill="FFF4E3"/>
          </w:tcPr>
          <w:p w14:paraId="1E1CDC6F" w14:textId="77777777" w:rsidR="000355C9" w:rsidRPr="00A21B38" w:rsidRDefault="000355C9" w:rsidP="005432CE">
            <w:pPr>
              <w:pStyle w:val="af9"/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</w:pPr>
          </w:p>
          <w:p w14:paraId="54415C40" w14:textId="77777777" w:rsidR="000355C9" w:rsidRPr="00A21B38" w:rsidRDefault="000355C9" w:rsidP="005432CE">
            <w:pPr>
              <w:pStyle w:val="af9"/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</w:pPr>
            <w:r w:rsidRPr="00A21B38">
              <w:rPr>
                <w:rFonts w:asciiTheme="majorHAnsi" w:eastAsiaTheme="minorHAnsi" w:hAnsiTheme="majorHAnsi" w:cstheme="minorBidi"/>
                <w:b/>
                <w:kern w:val="20"/>
                <w:sz w:val="22"/>
                <w:lang w:val="en-US" w:eastAsia="ru-RU"/>
              </w:rPr>
              <w:t>MISCELLANEOUS</w:t>
            </w:r>
          </w:p>
        </w:tc>
        <w:tc>
          <w:tcPr>
            <w:tcW w:w="8080" w:type="dxa"/>
          </w:tcPr>
          <w:p w14:paraId="6A7CD97D" w14:textId="353A3D97" w:rsidR="00C21E24" w:rsidRDefault="000651DF" w:rsidP="00B44C2B">
            <w:pPr>
              <w:pStyle w:val="af9"/>
              <w:ind w:left="33"/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</w:pPr>
            <w:r w:rsidRPr="005432CE">
              <w:rPr>
                <w:rFonts w:asciiTheme="majorHAnsi" w:eastAsiaTheme="minorHAnsi" w:hAnsiTheme="majorHAnsi" w:cstheme="minorBidi"/>
                <w:i/>
                <w:kern w:val="20"/>
                <w:sz w:val="22"/>
                <w:bdr w:val="single" w:sz="6" w:space="0" w:color="FFF4E3"/>
                <w:lang w:val="en-US" w:eastAsia="ru-RU"/>
              </w:rPr>
              <w:t>Personal skills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: </w:t>
            </w:r>
            <w:r w:rsidR="00B542D6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sociable,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stress</w:t>
            </w:r>
            <w:r w:rsidR="001403AF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</w:t>
            </w:r>
            <w:r w:rsidR="00B542D6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tolerant,</w:t>
            </w:r>
            <w:r w:rsidR="00AE3F8D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</w:t>
            </w:r>
            <w:r w:rsidR="00B542D6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responsible, creative,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punctual,</w:t>
            </w:r>
            <w:r w:rsidR="0015431D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</w:t>
            </w:r>
            <w:r w:rsidR="00365988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pro</w:t>
            </w:r>
            <w:r w:rsidR="00C0264A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active approach </w:t>
            </w:r>
            <w:r w:rsidR="0015431D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in issues solutions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, vital</w:t>
            </w:r>
            <w:r w:rsidR="00C21E24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. </w:t>
            </w:r>
            <w:r w:rsidR="00AE3F8D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Excellent 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communication </w:t>
            </w:r>
            <w:r w:rsidR="00B542D6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skills,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</w:t>
            </w:r>
            <w:r w:rsidR="00AE3F8D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good 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teamwork </w:t>
            </w:r>
            <w:r w:rsidR="00B542D6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skills,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result-</w:t>
            </w:r>
            <w:r w:rsidR="00B542D6"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>oriented,</w:t>
            </w:r>
            <w:r w:rsidRPr="005432CE">
              <w:rPr>
                <w:rFonts w:asciiTheme="majorHAnsi" w:eastAsiaTheme="minorHAnsi" w:hAnsiTheme="majorHAnsi" w:cstheme="minorBidi"/>
                <w:kern w:val="20"/>
                <w:sz w:val="22"/>
                <w:bdr w:val="single" w:sz="6" w:space="0" w:color="FFF4E3"/>
                <w:lang w:val="en-US" w:eastAsia="ru-RU"/>
              </w:rPr>
              <w:t xml:space="preserve"> good analytical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</w:t>
            </w:r>
            <w:r w:rsidR="00B542D6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skills,</w:t>
            </w:r>
            <w:r w:rsidR="0015431D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fine with flexible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working schedule</w:t>
            </w:r>
            <w:r w:rsidR="0015431D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or extra </w:t>
            </w:r>
            <w:r w:rsidR="0015431D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working </w:t>
            </w:r>
            <w:r w:rsidR="0015431D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hours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, initiative, ability to perform multiple t</w:t>
            </w:r>
            <w:r w:rsidR="007D58B3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asks at the same time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, </w:t>
            </w:r>
            <w:r w:rsidR="00EA010E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strong 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organizational skills (corp</w:t>
            </w:r>
            <w:r w:rsidR="007D58B3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orate </w:t>
            </w:r>
            <w:r w:rsidR="00B542D6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events,</w:t>
            </w:r>
            <w:r w:rsidR="007D58B3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office </w:t>
            </w:r>
            <w:r w:rsidR="00B542D6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parties)</w:t>
            </w:r>
            <w:r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.</w:t>
            </w:r>
            <w:r w:rsidR="007D58B3" w:rsidRPr="00A21B38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</w:t>
            </w:r>
            <w:r w:rsidR="00C6725B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Enjoy working in multicultural environment</w:t>
            </w:r>
          </w:p>
          <w:p w14:paraId="52B0933C" w14:textId="77777777" w:rsidR="00C21E24" w:rsidRPr="00A15053" w:rsidRDefault="00C21E24" w:rsidP="005432CE">
            <w:pPr>
              <w:spacing w:before="0" w:after="0" w:line="240" w:lineRule="auto"/>
              <w:rPr>
                <w:rFonts w:asciiTheme="majorHAnsi" w:hAnsiTheme="majorHAnsi"/>
                <w:color w:val="auto"/>
                <w:sz w:val="4"/>
                <w:szCs w:val="2"/>
                <w:lang w:val="en-US"/>
              </w:rPr>
            </w:pPr>
          </w:p>
          <w:p w14:paraId="5B0D442E" w14:textId="07AE2C00" w:rsidR="00C21E24" w:rsidRPr="00C21E24" w:rsidRDefault="00C21E24" w:rsidP="005432CE">
            <w:pPr>
              <w:spacing w:before="0" w:after="0" w:line="240" w:lineRule="auto"/>
              <w:rPr>
                <w:rFonts w:asciiTheme="majorHAnsi" w:hAnsiTheme="majorHAnsi"/>
                <w:color w:val="auto"/>
                <w:sz w:val="22"/>
                <w:lang w:val="uk-UA"/>
              </w:rPr>
            </w:pPr>
            <w:r w:rsidRPr="00C21E24">
              <w:rPr>
                <w:rFonts w:asciiTheme="majorHAnsi" w:hAnsiTheme="majorHAnsi"/>
                <w:i/>
                <w:color w:val="auto"/>
                <w:sz w:val="22"/>
                <w:lang w:val="en-US"/>
              </w:rPr>
              <w:t>Hobby</w:t>
            </w:r>
            <w:r w:rsidRPr="00C21E24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: 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travel, </w:t>
            </w:r>
            <w:r w:rsidR="00A15053" w:rsidRPr="00C21E24">
              <w:rPr>
                <w:rFonts w:asciiTheme="majorHAnsi" w:hAnsiTheme="majorHAnsi"/>
                <w:color w:val="auto"/>
                <w:sz w:val="22"/>
                <w:lang w:val="en-US"/>
              </w:rPr>
              <w:t>cooking</w:t>
            </w:r>
            <w:r w:rsidR="00A15053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driving</w:t>
            </w:r>
          </w:p>
          <w:p w14:paraId="26FD7B52" w14:textId="77777777" w:rsidR="007D58B3" w:rsidRDefault="00C21E24" w:rsidP="005432CE">
            <w:pPr>
              <w:pStyle w:val="af9"/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</w:pPr>
            <w:r w:rsidRPr="00C21E24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Class "В" driver</w:t>
            </w:r>
            <w:r w:rsidR="00A15053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>’s</w:t>
            </w:r>
            <w:r w:rsidRPr="00C21E24">
              <w:rPr>
                <w:rFonts w:asciiTheme="majorHAnsi" w:eastAsiaTheme="minorHAnsi" w:hAnsiTheme="majorHAnsi" w:cstheme="minorBidi"/>
                <w:kern w:val="20"/>
                <w:sz w:val="22"/>
                <w:lang w:val="en-US" w:eastAsia="ru-RU"/>
              </w:rPr>
              <w:t xml:space="preserve"> license</w:t>
            </w:r>
          </w:p>
          <w:p w14:paraId="6570ADC3" w14:textId="77777777" w:rsidR="001E354A" w:rsidRPr="00A15053" w:rsidRDefault="001E354A" w:rsidP="002E506A">
            <w:pPr>
              <w:spacing w:after="0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 w:rsidRPr="00F311AE">
              <w:rPr>
                <w:rFonts w:asciiTheme="majorHAnsi" w:hAnsiTheme="majorHAnsi"/>
                <w:color w:val="auto"/>
                <w:sz w:val="22"/>
                <w:lang w:val="en-US"/>
              </w:rPr>
              <w:t>References a</w:t>
            </w:r>
            <w:r>
              <w:rPr>
                <w:rFonts w:asciiTheme="majorHAnsi" w:hAnsiTheme="majorHAnsi"/>
                <w:color w:val="auto"/>
                <w:sz w:val="22"/>
                <w:lang w:val="en-US"/>
              </w:rPr>
              <w:t>vaila</w:t>
            </w:r>
            <w:r w:rsidRPr="00F311AE">
              <w:rPr>
                <w:rFonts w:asciiTheme="majorHAnsi" w:hAnsiTheme="majorHAnsi"/>
                <w:color w:val="auto"/>
                <w:sz w:val="22"/>
                <w:lang w:val="en-US"/>
              </w:rPr>
              <w:t>ble on request</w:t>
            </w:r>
          </w:p>
        </w:tc>
      </w:tr>
    </w:tbl>
    <w:p w14:paraId="45F7FCFC" w14:textId="7ABC7233" w:rsidR="00C21E24" w:rsidRPr="00E30D57" w:rsidRDefault="00E30D57" w:rsidP="00E30D57">
      <w:pPr>
        <w:tabs>
          <w:tab w:val="left" w:pos="1140"/>
        </w:tabs>
        <w:spacing w:before="0" w:after="0" w:line="240" w:lineRule="auto"/>
        <w:rPr>
          <w:rFonts w:asciiTheme="majorHAnsi" w:hAnsiTheme="majorHAnsi"/>
          <w:color w:val="auto"/>
          <w:sz w:val="4"/>
          <w:szCs w:val="2"/>
          <w:lang w:val="en-US"/>
        </w:rPr>
      </w:pPr>
      <w:r>
        <w:rPr>
          <w:rFonts w:asciiTheme="majorHAnsi" w:hAnsiTheme="majorHAnsi"/>
          <w:color w:val="auto"/>
          <w:sz w:val="12"/>
          <w:szCs w:val="10"/>
          <w:lang w:val="en-US"/>
        </w:rPr>
        <w:tab/>
      </w:r>
    </w:p>
    <w:sectPr w:rsidR="00C21E24" w:rsidRPr="00E30D57" w:rsidSect="00E30D57">
      <w:footerReference w:type="default" r:id="rId12"/>
      <w:footerReference w:type="first" r:id="rId13"/>
      <w:type w:val="continuous"/>
      <w:pgSz w:w="11907" w:h="16839" w:code="9"/>
      <w:pgMar w:top="425" w:right="794" w:bottom="709" w:left="1049" w:header="261" w:footer="29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6E2" w14:textId="77777777" w:rsidR="00725076" w:rsidRDefault="00725076">
      <w:pPr>
        <w:spacing w:before="0" w:after="0" w:line="240" w:lineRule="auto"/>
      </w:pPr>
      <w:r>
        <w:separator/>
      </w:r>
    </w:p>
  </w:endnote>
  <w:endnote w:type="continuationSeparator" w:id="0">
    <w:p w14:paraId="18648AEC" w14:textId="77777777" w:rsidR="00725076" w:rsidRDefault="007250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krainianPragmatic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5E12" w14:textId="77777777" w:rsidR="00E30D57" w:rsidRPr="00E30D57" w:rsidRDefault="00E30D57" w:rsidP="00E30D57">
    <w:pPr>
      <w:pStyle w:val="a5"/>
      <w:shd w:val="clear" w:color="auto" w:fill="FFECD9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78C6A" w14:textId="77777777" w:rsidR="005432CE" w:rsidRDefault="005432CE" w:rsidP="005432CE">
    <w:pPr>
      <w:pStyle w:val="aff"/>
      <w:rPr>
        <w:sz w:val="11"/>
        <w:szCs w:val="11"/>
      </w:rPr>
    </w:pPr>
  </w:p>
  <w:p w14:paraId="16A28B16" w14:textId="77777777" w:rsidR="005432CE" w:rsidRPr="005432CE" w:rsidRDefault="005432CE" w:rsidP="005432CE">
    <w:pPr>
      <w:pStyle w:val="aff"/>
      <w:shd w:val="clear" w:color="auto" w:fill="FFE4B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020C" w14:textId="77777777" w:rsidR="00725076" w:rsidRDefault="00725076">
      <w:pPr>
        <w:spacing w:before="0" w:after="0" w:line="240" w:lineRule="auto"/>
      </w:pPr>
      <w:r>
        <w:separator/>
      </w:r>
    </w:p>
  </w:footnote>
  <w:footnote w:type="continuationSeparator" w:id="0">
    <w:p w14:paraId="2DC66178" w14:textId="77777777" w:rsidR="00725076" w:rsidRDefault="007250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3B6"/>
    <w:multiLevelType w:val="hybridMultilevel"/>
    <w:tmpl w:val="69B4B8CA"/>
    <w:lvl w:ilvl="0" w:tplc="4ED6E1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FC4"/>
    <w:multiLevelType w:val="hybridMultilevel"/>
    <w:tmpl w:val="9B5A4204"/>
    <w:lvl w:ilvl="0" w:tplc="04190003">
      <w:start w:val="1"/>
      <w:numFmt w:val="bullet"/>
      <w:lvlText w:val="o"/>
      <w:lvlJc w:val="left"/>
      <w:pPr>
        <w:ind w:left="433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2FEC1EC5"/>
    <w:multiLevelType w:val="hybridMultilevel"/>
    <w:tmpl w:val="36C0DA6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3591A4F"/>
    <w:multiLevelType w:val="hybridMultilevel"/>
    <w:tmpl w:val="9CC826AA"/>
    <w:lvl w:ilvl="0" w:tplc="CA302F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06C2"/>
    <w:multiLevelType w:val="hybridMultilevel"/>
    <w:tmpl w:val="D312FE6E"/>
    <w:lvl w:ilvl="0" w:tplc="B88C5396"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3542"/>
    <w:multiLevelType w:val="hybridMultilevel"/>
    <w:tmpl w:val="D284A7BE"/>
    <w:lvl w:ilvl="0" w:tplc="B88C5396"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29E6EA1"/>
    <w:multiLevelType w:val="hybridMultilevel"/>
    <w:tmpl w:val="C098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6D38"/>
    <w:multiLevelType w:val="hybridMultilevel"/>
    <w:tmpl w:val="2E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C5396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C59"/>
    <w:multiLevelType w:val="hybridMultilevel"/>
    <w:tmpl w:val="7EEA680C"/>
    <w:lvl w:ilvl="0" w:tplc="04190003">
      <w:start w:val="1"/>
      <w:numFmt w:val="bullet"/>
      <w:lvlText w:val="o"/>
      <w:lvlJc w:val="left"/>
      <w:pPr>
        <w:ind w:left="433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9" w15:restartNumberingAfterBreak="0">
    <w:nsid w:val="507C5D7F"/>
    <w:multiLevelType w:val="hybridMultilevel"/>
    <w:tmpl w:val="3F6A1E74"/>
    <w:lvl w:ilvl="0" w:tplc="04190003">
      <w:start w:val="1"/>
      <w:numFmt w:val="bullet"/>
      <w:lvlText w:val="o"/>
      <w:lvlJc w:val="left"/>
      <w:pPr>
        <w:ind w:left="433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0" w15:restartNumberingAfterBreak="0">
    <w:nsid w:val="5EE656F7"/>
    <w:multiLevelType w:val="hybridMultilevel"/>
    <w:tmpl w:val="18A85796"/>
    <w:lvl w:ilvl="0" w:tplc="200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726C79FE"/>
    <w:multiLevelType w:val="hybridMultilevel"/>
    <w:tmpl w:val="C30E9C90"/>
    <w:lvl w:ilvl="0" w:tplc="04190003">
      <w:start w:val="1"/>
      <w:numFmt w:val="bullet"/>
      <w:lvlText w:val="o"/>
      <w:lvlJc w:val="left"/>
      <w:pPr>
        <w:ind w:left="433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2" w15:restartNumberingAfterBreak="0">
    <w:nsid w:val="7A0729A0"/>
    <w:multiLevelType w:val="hybridMultilevel"/>
    <w:tmpl w:val="3AC4E5E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4"/>
    <w:rsid w:val="00001C09"/>
    <w:rsid w:val="00015F9B"/>
    <w:rsid w:val="00025541"/>
    <w:rsid w:val="00032AF3"/>
    <w:rsid w:val="000355C9"/>
    <w:rsid w:val="00043554"/>
    <w:rsid w:val="000651DF"/>
    <w:rsid w:val="00067F80"/>
    <w:rsid w:val="000839BB"/>
    <w:rsid w:val="00094DAE"/>
    <w:rsid w:val="000E54E0"/>
    <w:rsid w:val="000F66C2"/>
    <w:rsid w:val="00122071"/>
    <w:rsid w:val="00130F4A"/>
    <w:rsid w:val="001403AF"/>
    <w:rsid w:val="0015431D"/>
    <w:rsid w:val="00160C8B"/>
    <w:rsid w:val="001B02D9"/>
    <w:rsid w:val="001B0508"/>
    <w:rsid w:val="001B09A4"/>
    <w:rsid w:val="001B2059"/>
    <w:rsid w:val="001B48AC"/>
    <w:rsid w:val="001D593B"/>
    <w:rsid w:val="001D734B"/>
    <w:rsid w:val="001E354A"/>
    <w:rsid w:val="001F551E"/>
    <w:rsid w:val="00207B0F"/>
    <w:rsid w:val="00252537"/>
    <w:rsid w:val="00281F40"/>
    <w:rsid w:val="00286FE1"/>
    <w:rsid w:val="00294C6F"/>
    <w:rsid w:val="002E0003"/>
    <w:rsid w:val="002E506A"/>
    <w:rsid w:val="003043C2"/>
    <w:rsid w:val="00311CC7"/>
    <w:rsid w:val="0031500A"/>
    <w:rsid w:val="00323397"/>
    <w:rsid w:val="00361E60"/>
    <w:rsid w:val="00365988"/>
    <w:rsid w:val="00376FBD"/>
    <w:rsid w:val="003933F4"/>
    <w:rsid w:val="003A21F4"/>
    <w:rsid w:val="003E5458"/>
    <w:rsid w:val="003F2BD2"/>
    <w:rsid w:val="00413991"/>
    <w:rsid w:val="004459C3"/>
    <w:rsid w:val="00446040"/>
    <w:rsid w:val="00450C89"/>
    <w:rsid w:val="00480637"/>
    <w:rsid w:val="00487256"/>
    <w:rsid w:val="004A2D1E"/>
    <w:rsid w:val="004D4A64"/>
    <w:rsid w:val="005432CE"/>
    <w:rsid w:val="00546D69"/>
    <w:rsid w:val="00577311"/>
    <w:rsid w:val="005C159E"/>
    <w:rsid w:val="0062230B"/>
    <w:rsid w:val="00666CBF"/>
    <w:rsid w:val="00687711"/>
    <w:rsid w:val="0069067F"/>
    <w:rsid w:val="006D03B4"/>
    <w:rsid w:val="00725076"/>
    <w:rsid w:val="00725A0E"/>
    <w:rsid w:val="00733BEF"/>
    <w:rsid w:val="00742011"/>
    <w:rsid w:val="007542FC"/>
    <w:rsid w:val="007650BC"/>
    <w:rsid w:val="007B6CFF"/>
    <w:rsid w:val="007D58B3"/>
    <w:rsid w:val="008439B0"/>
    <w:rsid w:val="00863830"/>
    <w:rsid w:val="00863AAC"/>
    <w:rsid w:val="00870F15"/>
    <w:rsid w:val="00872F1B"/>
    <w:rsid w:val="0089057E"/>
    <w:rsid w:val="00894EB1"/>
    <w:rsid w:val="00896182"/>
    <w:rsid w:val="008B4B8F"/>
    <w:rsid w:val="008E06B5"/>
    <w:rsid w:val="008F7590"/>
    <w:rsid w:val="0091131E"/>
    <w:rsid w:val="009129AD"/>
    <w:rsid w:val="00944D85"/>
    <w:rsid w:val="00961DD5"/>
    <w:rsid w:val="00977A58"/>
    <w:rsid w:val="00990F9D"/>
    <w:rsid w:val="009C2A3B"/>
    <w:rsid w:val="009F1279"/>
    <w:rsid w:val="00A028C0"/>
    <w:rsid w:val="00A14C0F"/>
    <w:rsid w:val="00A15053"/>
    <w:rsid w:val="00A21B38"/>
    <w:rsid w:val="00A64FBE"/>
    <w:rsid w:val="00A76415"/>
    <w:rsid w:val="00AE3F8D"/>
    <w:rsid w:val="00B05336"/>
    <w:rsid w:val="00B36994"/>
    <w:rsid w:val="00B406FC"/>
    <w:rsid w:val="00B44C2B"/>
    <w:rsid w:val="00B542D6"/>
    <w:rsid w:val="00B5618F"/>
    <w:rsid w:val="00B80B1A"/>
    <w:rsid w:val="00B84C19"/>
    <w:rsid w:val="00B87275"/>
    <w:rsid w:val="00BA5D53"/>
    <w:rsid w:val="00BB1995"/>
    <w:rsid w:val="00BB3A53"/>
    <w:rsid w:val="00BF0F54"/>
    <w:rsid w:val="00BF25E4"/>
    <w:rsid w:val="00C0264A"/>
    <w:rsid w:val="00C02B8A"/>
    <w:rsid w:val="00C21E24"/>
    <w:rsid w:val="00C6725B"/>
    <w:rsid w:val="00C7034F"/>
    <w:rsid w:val="00C70D79"/>
    <w:rsid w:val="00C7555F"/>
    <w:rsid w:val="00C8442E"/>
    <w:rsid w:val="00C97C22"/>
    <w:rsid w:val="00CD0AB6"/>
    <w:rsid w:val="00CF326A"/>
    <w:rsid w:val="00D22055"/>
    <w:rsid w:val="00D35DD8"/>
    <w:rsid w:val="00D36152"/>
    <w:rsid w:val="00D42050"/>
    <w:rsid w:val="00D45024"/>
    <w:rsid w:val="00D57E69"/>
    <w:rsid w:val="00D65855"/>
    <w:rsid w:val="00D705A1"/>
    <w:rsid w:val="00D80904"/>
    <w:rsid w:val="00D8710B"/>
    <w:rsid w:val="00D918DA"/>
    <w:rsid w:val="00DA051F"/>
    <w:rsid w:val="00DA52E1"/>
    <w:rsid w:val="00E107DA"/>
    <w:rsid w:val="00E11F73"/>
    <w:rsid w:val="00E225A3"/>
    <w:rsid w:val="00E30D57"/>
    <w:rsid w:val="00E44F74"/>
    <w:rsid w:val="00EA010E"/>
    <w:rsid w:val="00EB2702"/>
    <w:rsid w:val="00EC1C9E"/>
    <w:rsid w:val="00ED3C76"/>
    <w:rsid w:val="00F01B22"/>
    <w:rsid w:val="00F03B9C"/>
    <w:rsid w:val="00F0580A"/>
    <w:rsid w:val="00F311AE"/>
    <w:rsid w:val="00F651B4"/>
    <w:rsid w:val="00F70EBC"/>
    <w:rsid w:val="00FA3ECA"/>
    <w:rsid w:val="00FD4CED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960D"/>
  <w15:docId w15:val="{510E51E5-3C6B-46CE-AAA7-1096AFD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1"/>
    <w:qFormat/>
    <w:rsid w:val="004A2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0E54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8"/>
    <w:semiHidden/>
    <w:unhideWhenUsed/>
    <w:qFormat/>
    <w:rsid w:val="00BF25E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5">
    <w:name w:val="heading 5"/>
    <w:basedOn w:val="a"/>
    <w:next w:val="a"/>
    <w:link w:val="50"/>
    <w:uiPriority w:val="18"/>
    <w:unhideWhenUsed/>
    <w:qFormat/>
    <w:rsid w:val="003F2BD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2">
    <w:name w:val="заголовок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31">
    <w:name w:val="заголовок 3"/>
    <w:basedOn w:val="a"/>
    <w:next w:val="a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1">
    <w:name w:val="заголовок 4"/>
    <w:basedOn w:val="a"/>
    <w:next w:val="a"/>
    <w:link w:val="42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1">
    <w:name w:val="заголовок 5"/>
    <w:basedOn w:val="a"/>
    <w:next w:val="a"/>
    <w:link w:val="52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верхний колонтитул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"/>
    <w:rPr>
      <w:kern w:val="20"/>
    </w:rPr>
  </w:style>
  <w:style w:type="paragraph" w:customStyle="1" w:styleId="a5">
    <w:name w:val="нижний колонтитул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(знак)"/>
    <w:basedOn w:val="a0"/>
    <w:link w:val="a5"/>
    <w:uiPriority w:val="2"/>
    <w:rPr>
      <w:kern w:val="20"/>
    </w:rPr>
  </w:style>
  <w:style w:type="paragraph" w:customStyle="1" w:styleId="a7">
    <w:name w:val="Текст резюме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(знак)"/>
    <w:basedOn w:val="a0"/>
    <w:link w:val="1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(знак)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2">
    <w:name w:val="Заголовок 3 (знак)"/>
    <w:basedOn w:val="a0"/>
    <w:link w:val="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2">
    <w:name w:val="Заголовок 4 (знак)"/>
    <w:basedOn w:val="a0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2">
    <w:name w:val="Заголовок 5 (знак)"/>
    <w:basedOn w:val="a0"/>
    <w:link w:val="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а резюме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а бланка письма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Получатель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Pr>
      <w:kern w:val="20"/>
    </w:rPr>
  </w:style>
  <w:style w:type="paragraph" w:customStyle="1" w:styleId="af1">
    <w:name w:val="Заключение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Заключение (знак)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Контактные данные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Имя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40">
    <w:name w:val="Заголовок 4 Знак"/>
    <w:basedOn w:val="a0"/>
    <w:link w:val="4"/>
    <w:uiPriority w:val="18"/>
    <w:semiHidden/>
    <w:rsid w:val="00BF25E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50">
    <w:name w:val="Заголовок 5 Знак"/>
    <w:basedOn w:val="a0"/>
    <w:link w:val="5"/>
    <w:uiPriority w:val="18"/>
    <w:rsid w:val="003F2BD2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paragraph" w:styleId="af8">
    <w:name w:val="List Paragraph"/>
    <w:basedOn w:val="a"/>
    <w:uiPriority w:val="34"/>
    <w:qFormat/>
    <w:rsid w:val="003F2BD2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3F2BD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80637"/>
    <w:pPr>
      <w:widowControl w:val="0"/>
      <w:autoSpaceDE w:val="0"/>
      <w:autoSpaceDN w:val="0"/>
      <w:adjustRightInd w:val="0"/>
      <w:spacing w:before="0" w:after="0" w:line="490" w:lineRule="exact"/>
      <w:jc w:val="both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480637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480637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0E54E0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paragraph" w:styleId="af9">
    <w:name w:val="Body Text"/>
    <w:basedOn w:val="a"/>
    <w:link w:val="afa"/>
    <w:rsid w:val="00BB1995"/>
    <w:pPr>
      <w:spacing w:before="0" w:after="0" w:line="240" w:lineRule="auto"/>
      <w:jc w:val="both"/>
    </w:pPr>
    <w:rPr>
      <w:rFonts w:ascii="UkrainianPragmatica" w:eastAsia="Times New Roman" w:hAnsi="UkrainianPragmatica" w:cs="Times New Roman"/>
      <w:color w:val="auto"/>
      <w:kern w:val="0"/>
      <w:sz w:val="24"/>
      <w:lang w:val="en-GB" w:eastAsia="en-US"/>
    </w:rPr>
  </w:style>
  <w:style w:type="character" w:customStyle="1" w:styleId="afa">
    <w:name w:val="Основной текст Знак"/>
    <w:basedOn w:val="a0"/>
    <w:link w:val="af9"/>
    <w:rsid w:val="00BB1995"/>
    <w:rPr>
      <w:rFonts w:ascii="UkrainianPragmatica" w:eastAsia="Times New Roman" w:hAnsi="UkrainianPragmatica" w:cs="Times New Roman"/>
      <w:color w:val="auto"/>
      <w:sz w:val="24"/>
      <w:lang w:val="en-GB" w:eastAsia="en-US"/>
    </w:rPr>
  </w:style>
  <w:style w:type="character" w:customStyle="1" w:styleId="10">
    <w:name w:val="Заголовок 1 Знак"/>
    <w:basedOn w:val="a0"/>
    <w:link w:val="1"/>
    <w:uiPriority w:val="1"/>
    <w:rsid w:val="004A2D1E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styleId="afb">
    <w:name w:val="Balloon Text"/>
    <w:basedOn w:val="a"/>
    <w:link w:val="afc"/>
    <w:uiPriority w:val="99"/>
    <w:semiHidden/>
    <w:unhideWhenUsed/>
    <w:rsid w:val="008961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96182"/>
    <w:rPr>
      <w:rFonts w:ascii="Segoe UI" w:hAnsi="Segoe UI" w:cs="Segoe UI"/>
      <w:kern w:val="20"/>
      <w:sz w:val="18"/>
      <w:szCs w:val="18"/>
    </w:rPr>
  </w:style>
  <w:style w:type="paragraph" w:styleId="afd">
    <w:name w:val="header"/>
    <w:basedOn w:val="a"/>
    <w:link w:val="afe"/>
    <w:uiPriority w:val="2"/>
    <w:unhideWhenUsed/>
    <w:rsid w:val="00EC1C9E"/>
    <w:pPr>
      <w:tabs>
        <w:tab w:val="center" w:pos="4986"/>
        <w:tab w:val="right" w:pos="9973"/>
      </w:tabs>
      <w:spacing w:before="0"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2"/>
    <w:rsid w:val="00EC1C9E"/>
    <w:rPr>
      <w:kern w:val="20"/>
    </w:rPr>
  </w:style>
  <w:style w:type="paragraph" w:styleId="aff">
    <w:name w:val="footer"/>
    <w:basedOn w:val="a"/>
    <w:link w:val="aff0"/>
    <w:uiPriority w:val="2"/>
    <w:unhideWhenUsed/>
    <w:rsid w:val="00EC1C9E"/>
    <w:pPr>
      <w:tabs>
        <w:tab w:val="center" w:pos="4986"/>
        <w:tab w:val="right" w:pos="9973"/>
      </w:tabs>
      <w:spacing w:before="0"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2"/>
    <w:rsid w:val="00EC1C9E"/>
    <w:rPr>
      <w:kern w:val="20"/>
    </w:rPr>
  </w:style>
  <w:style w:type="character" w:styleId="aff1">
    <w:name w:val="Hyperlink"/>
    <w:basedOn w:val="a0"/>
    <w:uiPriority w:val="99"/>
    <w:unhideWhenUsed/>
    <w:rsid w:val="00961DD5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mprogramua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edeva\AppData\Roaming\Microsoft\&#1064;&#1072;&#1073;&#1083;&#1086;&#1085;&#1099;\&#1055;&#1088;&#1086;&#1089;&#1090;&#1086;&#1077;%20&#1088;&#1077;&#1079;&#1102;&#1084;&#1077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DFA3500-750C-4C04-93A9-50AF24692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резюме</Template>
  <TotalTime>66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Sementsova</dc:creator>
  <cp:keywords/>
  <dc:description/>
  <cp:lastModifiedBy>Boss</cp:lastModifiedBy>
  <cp:revision>18</cp:revision>
  <cp:lastPrinted>2014-03-20T13:02:00Z</cp:lastPrinted>
  <dcterms:created xsi:type="dcterms:W3CDTF">2020-10-12T15:48:00Z</dcterms:created>
  <dcterms:modified xsi:type="dcterms:W3CDTF">2020-10-14T20:08:00Z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