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00"/>
        <w:gridCol w:w="3126"/>
        <w:gridCol w:w="3129"/>
      </w:tblGrid>
      <w:tr w:rsidR="009D14D1" w:rsidRPr="00B8093B" w:rsidTr="00210643">
        <w:tc>
          <w:tcPr>
            <w:tcW w:w="6226" w:type="dxa"/>
            <w:gridSpan w:val="2"/>
          </w:tcPr>
          <w:p w:rsidR="009D14D1" w:rsidRPr="00660E4E" w:rsidRDefault="00660E4E" w:rsidP="00660E4E">
            <w:pPr>
              <w:pStyle w:val="Heading3"/>
              <w:outlineLvl w:val="2"/>
              <w:rPr>
                <w:sz w:val="32"/>
                <w:szCs w:val="32"/>
              </w:rPr>
            </w:pPr>
            <w:r w:rsidRPr="005537E8">
              <w:rPr>
                <w:sz w:val="32"/>
                <w:szCs w:val="32"/>
                <w:lang w:val="en-GB"/>
              </w:rPr>
              <w:t>Nataliia</w:t>
            </w:r>
            <w:r>
              <w:rPr>
                <w:sz w:val="32"/>
                <w:szCs w:val="32"/>
                <w:lang w:val="en-GB"/>
              </w:rPr>
              <w:t xml:space="preserve"> </w:t>
            </w:r>
            <w:r w:rsidR="009D14D1" w:rsidRPr="00660E4E">
              <w:rPr>
                <w:sz w:val="32"/>
                <w:szCs w:val="32"/>
              </w:rPr>
              <w:t xml:space="preserve">Kondakova </w:t>
            </w:r>
          </w:p>
        </w:tc>
        <w:tc>
          <w:tcPr>
            <w:tcW w:w="3129" w:type="dxa"/>
            <w:vMerge w:val="restart"/>
          </w:tcPr>
          <w:tbl>
            <w:tblPr>
              <w:tblStyle w:val="TableGrid"/>
              <w:tblW w:w="0" w:type="auto"/>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34"/>
            </w:tblGrid>
            <w:tr w:rsidR="009D14D1" w:rsidRPr="00B8093B" w:rsidTr="007B0DF0">
              <w:trPr>
                <w:jc w:val="right"/>
              </w:trPr>
              <w:tc>
                <w:tcPr>
                  <w:tcW w:w="263" w:type="dxa"/>
                  <w:tcBorders>
                    <w:top w:val="single" w:sz="4" w:space="0" w:color="999999"/>
                    <w:left w:val="single" w:sz="4" w:space="0" w:color="999999"/>
                    <w:bottom w:val="single" w:sz="4" w:space="0" w:color="999999"/>
                    <w:right w:val="single" w:sz="4" w:space="0" w:color="999999"/>
                  </w:tcBorders>
                  <w:tcMar>
                    <w:top w:w="57" w:type="dxa"/>
                    <w:left w:w="57" w:type="dxa"/>
                    <w:bottom w:w="57" w:type="dxa"/>
                    <w:right w:w="57" w:type="dxa"/>
                  </w:tcMar>
                </w:tcPr>
                <w:p w:rsidR="009D14D1" w:rsidRPr="00B92B4A" w:rsidRDefault="009B2F75" w:rsidP="006352DC">
                  <w:pPr>
                    <w:pStyle w:val="NoSpacing"/>
                    <w:rPr>
                      <w:lang w:val="en-US"/>
                    </w:rPr>
                  </w:pPr>
                  <w:r w:rsidRPr="009B2F75">
                    <w:rPr>
                      <w:noProof/>
                      <w:lang w:val="en-GB" w:eastAsia="en-GB"/>
                    </w:rPr>
                    <w:drawing>
                      <wp:inline distT="0" distB="0" distL="0" distR="0">
                        <wp:extent cx="837573" cy="1120537"/>
                        <wp:effectExtent l="0" t="0" r="635" b="381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1" cy="1134113"/>
                                </a:xfrm>
                                <a:prstGeom prst="rect">
                                  <a:avLst/>
                                </a:prstGeom>
                                <a:noFill/>
                                <a:ln>
                                  <a:noFill/>
                                </a:ln>
                              </pic:spPr>
                            </pic:pic>
                          </a:graphicData>
                        </a:graphic>
                      </wp:inline>
                    </w:drawing>
                  </w:r>
                </w:p>
              </w:tc>
            </w:tr>
          </w:tbl>
          <w:p w:rsidR="009D14D1" w:rsidRPr="00B8093B" w:rsidRDefault="009D14D1" w:rsidP="00352AC1">
            <w:pPr>
              <w:pStyle w:val="BodyText"/>
              <w:jc w:val="right"/>
            </w:pPr>
          </w:p>
        </w:tc>
      </w:tr>
      <w:tr w:rsidR="00BF4E77" w:rsidRPr="00B8093B" w:rsidTr="007F1B21">
        <w:tc>
          <w:tcPr>
            <w:tcW w:w="3100" w:type="dxa"/>
          </w:tcPr>
          <w:p w:rsidR="00BF4E77" w:rsidRPr="00B8093B" w:rsidRDefault="00BF4E77" w:rsidP="00BF4E77">
            <w:pPr>
              <w:pStyle w:val="NoSpacing"/>
            </w:pPr>
            <w:r>
              <w:rPr>
                <w:lang w:val="en-GB"/>
              </w:rPr>
              <w:t xml:space="preserve">Phone: </w:t>
            </w:r>
            <w:r w:rsidRPr="00B8093B">
              <w:t>+38 (096) 309-39-03</w:t>
            </w:r>
          </w:p>
        </w:tc>
        <w:tc>
          <w:tcPr>
            <w:tcW w:w="3126" w:type="dxa"/>
          </w:tcPr>
          <w:p w:rsidR="00BF4E77" w:rsidRPr="00B8093B" w:rsidRDefault="00BF4E77" w:rsidP="00BF4E77">
            <w:pPr>
              <w:pStyle w:val="NoSpacing"/>
            </w:pPr>
          </w:p>
        </w:tc>
        <w:tc>
          <w:tcPr>
            <w:tcW w:w="3129" w:type="dxa"/>
            <w:vMerge/>
          </w:tcPr>
          <w:p w:rsidR="00BF4E77" w:rsidRPr="00B8093B" w:rsidRDefault="00BF4E77" w:rsidP="00BF4E77"/>
        </w:tc>
      </w:tr>
      <w:tr w:rsidR="00BF4E77" w:rsidRPr="00B8093B" w:rsidTr="007F1B21">
        <w:tc>
          <w:tcPr>
            <w:tcW w:w="3100" w:type="dxa"/>
          </w:tcPr>
          <w:p w:rsidR="00BF4E77" w:rsidRPr="00B8093B" w:rsidRDefault="00BF4E77" w:rsidP="00BF4E77">
            <w:pPr>
              <w:pStyle w:val="NoSpacing"/>
            </w:pPr>
          </w:p>
        </w:tc>
        <w:tc>
          <w:tcPr>
            <w:tcW w:w="3126" w:type="dxa"/>
          </w:tcPr>
          <w:p w:rsidR="00BF4E77" w:rsidRPr="00B8093B" w:rsidRDefault="00BF4E77" w:rsidP="00BF4E77">
            <w:pPr>
              <w:pStyle w:val="NoSpacing"/>
            </w:pPr>
          </w:p>
        </w:tc>
        <w:tc>
          <w:tcPr>
            <w:tcW w:w="3129" w:type="dxa"/>
            <w:vMerge/>
          </w:tcPr>
          <w:p w:rsidR="00BF4E77" w:rsidRPr="00B8093B" w:rsidRDefault="00BF4E77" w:rsidP="00BF4E77"/>
        </w:tc>
      </w:tr>
      <w:tr w:rsidR="00BF4E77" w:rsidRPr="008F27AD" w:rsidTr="007F1B21">
        <w:tc>
          <w:tcPr>
            <w:tcW w:w="3100" w:type="dxa"/>
          </w:tcPr>
          <w:p w:rsidR="00BF4E77" w:rsidRPr="00BF4E77" w:rsidRDefault="00BF4E77" w:rsidP="00BF4E77">
            <w:pPr>
              <w:pStyle w:val="NoSpacing"/>
              <w:rPr>
                <w:lang w:val="en-GB"/>
              </w:rPr>
            </w:pPr>
            <w:r>
              <w:rPr>
                <w:lang w:val="en-GB"/>
              </w:rPr>
              <w:t xml:space="preserve">Email: </w:t>
            </w:r>
            <w:r w:rsidRPr="00BF4E77">
              <w:rPr>
                <w:lang w:val="en-GB"/>
              </w:rPr>
              <w:t>nat.kondakova@gmail.com</w:t>
            </w:r>
          </w:p>
        </w:tc>
        <w:tc>
          <w:tcPr>
            <w:tcW w:w="3126" w:type="dxa"/>
          </w:tcPr>
          <w:p w:rsidR="00BF4E77" w:rsidRPr="00BF4E77" w:rsidRDefault="00BF4E77" w:rsidP="00BF4E77">
            <w:pPr>
              <w:pStyle w:val="NoSpacing"/>
              <w:rPr>
                <w:lang w:val="en-GB"/>
              </w:rPr>
            </w:pPr>
          </w:p>
        </w:tc>
        <w:tc>
          <w:tcPr>
            <w:tcW w:w="3129" w:type="dxa"/>
            <w:vMerge/>
          </w:tcPr>
          <w:p w:rsidR="00BF4E77" w:rsidRPr="00BF4E77" w:rsidRDefault="00BF4E77" w:rsidP="00BF4E77">
            <w:pPr>
              <w:rPr>
                <w:lang w:val="en-GB"/>
              </w:rPr>
            </w:pPr>
          </w:p>
        </w:tc>
      </w:tr>
      <w:tr w:rsidR="00BF4E77" w:rsidRPr="00BF4E77" w:rsidTr="007F1B21">
        <w:tc>
          <w:tcPr>
            <w:tcW w:w="3100" w:type="dxa"/>
          </w:tcPr>
          <w:p w:rsidR="00BF4E77" w:rsidRPr="00CF3EF3" w:rsidRDefault="00BF4E77" w:rsidP="00BF4E77">
            <w:pPr>
              <w:pStyle w:val="NoSpacing"/>
              <w:rPr>
                <w:lang w:val="en-US"/>
              </w:rPr>
            </w:pPr>
            <w:r>
              <w:rPr>
                <w:lang w:val="en-US"/>
              </w:rPr>
              <w:t xml:space="preserve">Skype: </w:t>
            </w:r>
            <w:proofErr w:type="spellStart"/>
            <w:r>
              <w:rPr>
                <w:lang w:val="en-US"/>
              </w:rPr>
              <w:t>natalya.kondakova</w:t>
            </w:r>
            <w:proofErr w:type="spellEnd"/>
          </w:p>
        </w:tc>
        <w:tc>
          <w:tcPr>
            <w:tcW w:w="3126" w:type="dxa"/>
          </w:tcPr>
          <w:p w:rsidR="00BF4E77" w:rsidRPr="00BF4E77" w:rsidRDefault="00BF4E77" w:rsidP="00BF4E77">
            <w:pPr>
              <w:pStyle w:val="NoSpacing"/>
              <w:rPr>
                <w:lang w:val="en-GB"/>
              </w:rPr>
            </w:pPr>
          </w:p>
        </w:tc>
        <w:tc>
          <w:tcPr>
            <w:tcW w:w="3129" w:type="dxa"/>
            <w:vMerge/>
          </w:tcPr>
          <w:p w:rsidR="00BF4E77" w:rsidRPr="00BF4E77" w:rsidRDefault="00BF4E77" w:rsidP="00BF4E77">
            <w:pPr>
              <w:rPr>
                <w:lang w:val="en-GB"/>
              </w:rPr>
            </w:pPr>
          </w:p>
        </w:tc>
      </w:tr>
      <w:tr w:rsidR="00BF4E77" w:rsidRPr="00B8093B" w:rsidTr="007F1B21">
        <w:tc>
          <w:tcPr>
            <w:tcW w:w="3100" w:type="dxa"/>
          </w:tcPr>
          <w:p w:rsidR="00BF4E77" w:rsidRDefault="00BF4E77" w:rsidP="00BF4E77">
            <w:pPr>
              <w:pStyle w:val="NoSpacing"/>
              <w:rPr>
                <w:lang w:val="en-US"/>
              </w:rPr>
            </w:pPr>
          </w:p>
        </w:tc>
        <w:tc>
          <w:tcPr>
            <w:tcW w:w="3126" w:type="dxa"/>
          </w:tcPr>
          <w:p w:rsidR="00BF4E77" w:rsidRPr="00B8093B" w:rsidRDefault="00BF4E77" w:rsidP="00BF4E77">
            <w:pPr>
              <w:pStyle w:val="NoSpacing"/>
            </w:pPr>
          </w:p>
        </w:tc>
        <w:tc>
          <w:tcPr>
            <w:tcW w:w="3129" w:type="dxa"/>
            <w:vMerge/>
          </w:tcPr>
          <w:p w:rsidR="00BF4E77" w:rsidRPr="00B8093B" w:rsidRDefault="00BF4E77" w:rsidP="00BF4E77"/>
        </w:tc>
      </w:tr>
      <w:tr w:rsidR="00BF4E77" w:rsidRPr="00B8093B" w:rsidTr="007F1B21">
        <w:tc>
          <w:tcPr>
            <w:tcW w:w="3100" w:type="dxa"/>
          </w:tcPr>
          <w:p w:rsidR="00BF4E77" w:rsidRPr="00BF4E77" w:rsidRDefault="00BF4E77" w:rsidP="00BF4E77">
            <w:pPr>
              <w:pStyle w:val="NoSpacing"/>
            </w:pPr>
            <w:r>
              <w:rPr>
                <w:lang w:val="en-US"/>
              </w:rPr>
              <w:t>https</w:t>
            </w:r>
            <w:r w:rsidRPr="00BF4E77">
              <w:t>://</w:t>
            </w:r>
            <w:r>
              <w:rPr>
                <w:lang w:val="en-US"/>
              </w:rPr>
              <w:t>www</w:t>
            </w:r>
            <w:r w:rsidRPr="00BF4E77">
              <w:t>.</w:t>
            </w:r>
            <w:proofErr w:type="spellStart"/>
            <w:r>
              <w:rPr>
                <w:lang w:val="en-US"/>
              </w:rPr>
              <w:t>linkedin</w:t>
            </w:r>
            <w:proofErr w:type="spellEnd"/>
            <w:r w:rsidRPr="00BF4E77">
              <w:t>.</w:t>
            </w:r>
            <w:r>
              <w:rPr>
                <w:lang w:val="en-US"/>
              </w:rPr>
              <w:t>com</w:t>
            </w:r>
            <w:r w:rsidRPr="00BF4E77">
              <w:t>/</w:t>
            </w:r>
            <w:r>
              <w:rPr>
                <w:lang w:val="en-US"/>
              </w:rPr>
              <w:t>public</w:t>
            </w:r>
            <w:r w:rsidRPr="00BF4E77">
              <w:t>-</w:t>
            </w:r>
            <w:r>
              <w:rPr>
                <w:lang w:val="en-US"/>
              </w:rPr>
              <w:t>profile</w:t>
            </w:r>
            <w:r w:rsidRPr="00BF4E77">
              <w:t>/</w:t>
            </w:r>
            <w:r>
              <w:rPr>
                <w:lang w:val="en-US"/>
              </w:rPr>
              <w:t>settings</w:t>
            </w:r>
            <w:r w:rsidRPr="00BF4E77">
              <w:t>?</w:t>
            </w:r>
            <w:proofErr w:type="spellStart"/>
            <w:r>
              <w:rPr>
                <w:lang w:val="en-US"/>
              </w:rPr>
              <w:t>trk</w:t>
            </w:r>
            <w:proofErr w:type="spellEnd"/>
            <w:r w:rsidRPr="00BF4E77">
              <w:t>=</w:t>
            </w:r>
            <w:r>
              <w:rPr>
                <w:lang w:val="en-US"/>
              </w:rPr>
              <w:t>prof</w:t>
            </w:r>
            <w:r w:rsidRPr="00BF4E77">
              <w:t>-</w:t>
            </w:r>
            <w:r>
              <w:rPr>
                <w:lang w:val="en-US"/>
              </w:rPr>
              <w:t>edit</w:t>
            </w:r>
            <w:r w:rsidRPr="00BF4E77">
              <w:t>-</w:t>
            </w:r>
            <w:r>
              <w:rPr>
                <w:lang w:val="en-US"/>
              </w:rPr>
              <w:t>edit</w:t>
            </w:r>
            <w:r w:rsidRPr="00BF4E77">
              <w:t>-</w:t>
            </w:r>
            <w:r>
              <w:rPr>
                <w:lang w:val="en-US"/>
              </w:rPr>
              <w:t>public</w:t>
            </w:r>
            <w:r w:rsidRPr="00BF4E77">
              <w:t>_</w:t>
            </w:r>
            <w:r>
              <w:rPr>
                <w:lang w:val="en-US"/>
              </w:rPr>
              <w:t>profile</w:t>
            </w:r>
          </w:p>
        </w:tc>
        <w:tc>
          <w:tcPr>
            <w:tcW w:w="3126" w:type="dxa"/>
          </w:tcPr>
          <w:p w:rsidR="00BF4E77" w:rsidRPr="00B8093B" w:rsidRDefault="00BF4E77" w:rsidP="00BF4E77">
            <w:pPr>
              <w:pStyle w:val="NoSpacing"/>
            </w:pPr>
          </w:p>
        </w:tc>
        <w:tc>
          <w:tcPr>
            <w:tcW w:w="3129" w:type="dxa"/>
            <w:vMerge/>
          </w:tcPr>
          <w:p w:rsidR="00BF4E77" w:rsidRPr="00B8093B" w:rsidRDefault="00BF4E77" w:rsidP="00BF4E77"/>
        </w:tc>
      </w:tr>
      <w:tr w:rsidR="00BF4E77" w:rsidRPr="00B8093B" w:rsidTr="007F1B21">
        <w:tc>
          <w:tcPr>
            <w:tcW w:w="3100" w:type="dxa"/>
          </w:tcPr>
          <w:p w:rsidR="00BF4E77" w:rsidRPr="00615C49" w:rsidRDefault="00BF4E77" w:rsidP="00BF4E77">
            <w:pPr>
              <w:pStyle w:val="NoSpacing"/>
            </w:pPr>
          </w:p>
        </w:tc>
        <w:tc>
          <w:tcPr>
            <w:tcW w:w="3126" w:type="dxa"/>
          </w:tcPr>
          <w:p w:rsidR="00BF4E77" w:rsidRPr="00615C49" w:rsidRDefault="00BF4E77" w:rsidP="00BF4E77">
            <w:pPr>
              <w:pStyle w:val="NoSpacing"/>
            </w:pPr>
          </w:p>
        </w:tc>
        <w:tc>
          <w:tcPr>
            <w:tcW w:w="3129" w:type="dxa"/>
            <w:vMerge/>
          </w:tcPr>
          <w:p w:rsidR="00BF4E77" w:rsidRPr="00B8093B" w:rsidRDefault="00BF4E77" w:rsidP="00BF4E77"/>
        </w:tc>
      </w:tr>
      <w:tr w:rsidR="00BF4E77" w:rsidRPr="00B8093B" w:rsidTr="007F1B21">
        <w:tc>
          <w:tcPr>
            <w:tcW w:w="3100" w:type="dxa"/>
          </w:tcPr>
          <w:p w:rsidR="00BF4E77" w:rsidRPr="00615C49" w:rsidRDefault="00BF4E77" w:rsidP="00BF4E77">
            <w:pPr>
              <w:pStyle w:val="NoSpacing"/>
            </w:pPr>
          </w:p>
        </w:tc>
        <w:tc>
          <w:tcPr>
            <w:tcW w:w="3126" w:type="dxa"/>
          </w:tcPr>
          <w:p w:rsidR="00BF4E77" w:rsidRPr="00615C49" w:rsidRDefault="00BF4E77" w:rsidP="00BF4E77">
            <w:pPr>
              <w:pStyle w:val="NoSpacing"/>
            </w:pPr>
          </w:p>
        </w:tc>
        <w:tc>
          <w:tcPr>
            <w:tcW w:w="3129" w:type="dxa"/>
            <w:vMerge/>
          </w:tcPr>
          <w:p w:rsidR="00BF4E77" w:rsidRPr="00B8093B" w:rsidRDefault="00BF4E77" w:rsidP="00BF4E77"/>
        </w:tc>
      </w:tr>
      <w:tr w:rsidR="00BF4E77" w:rsidRPr="00615C49" w:rsidTr="007F1B21">
        <w:tc>
          <w:tcPr>
            <w:tcW w:w="3100" w:type="dxa"/>
          </w:tcPr>
          <w:p w:rsidR="00BF4E77" w:rsidRPr="00615C49" w:rsidRDefault="00BF4E77" w:rsidP="00BF4E77">
            <w:pPr>
              <w:pStyle w:val="NoSpacing"/>
            </w:pPr>
          </w:p>
        </w:tc>
        <w:tc>
          <w:tcPr>
            <w:tcW w:w="3126" w:type="dxa"/>
          </w:tcPr>
          <w:p w:rsidR="00BF4E77" w:rsidRPr="00615C49" w:rsidRDefault="00BF4E77" w:rsidP="00BF4E77">
            <w:pPr>
              <w:pStyle w:val="NoSpacing"/>
            </w:pPr>
          </w:p>
        </w:tc>
        <w:tc>
          <w:tcPr>
            <w:tcW w:w="3129" w:type="dxa"/>
            <w:vMerge/>
          </w:tcPr>
          <w:p w:rsidR="00BF4E77" w:rsidRPr="00615C49" w:rsidRDefault="00BF4E77" w:rsidP="00BF4E77"/>
        </w:tc>
      </w:tr>
    </w:tbl>
    <w:p w:rsidR="006D74C5" w:rsidRPr="00D31E76" w:rsidRDefault="007F1B21" w:rsidP="00BF4E77">
      <w:pPr>
        <w:pStyle w:val="Heading1"/>
        <w:rPr>
          <w:lang w:val="en-US"/>
        </w:rPr>
      </w:pPr>
      <w:r>
        <w:rPr>
          <w:lang w:val="en-US"/>
        </w:rPr>
        <w:t xml:space="preserve">Protection </w:t>
      </w:r>
      <w:r w:rsidR="00BF4E77">
        <w:rPr>
          <w:lang w:val="en-US"/>
        </w:rPr>
        <w:t xml:space="preserve">Specialist/ Officer/ </w:t>
      </w:r>
      <w:r>
        <w:rPr>
          <w:lang w:val="en-US"/>
        </w:rPr>
        <w:t>Technical Advisor</w:t>
      </w:r>
      <w:r w:rsidR="006D74C5" w:rsidRPr="00D31E76">
        <w:rPr>
          <w:lang w:val="en-US"/>
        </w:rPr>
        <w:t xml:space="preserve"> </w:t>
      </w:r>
      <w:r w:rsidR="006D74C5" w:rsidRPr="00D31E76">
        <w:rPr>
          <w:sz w:val="4"/>
          <w:lang w:val="en-US"/>
        </w:rPr>
        <w:t> </w:t>
      </w:r>
    </w:p>
    <w:p w:rsidR="006D74C5" w:rsidRPr="00D31E76" w:rsidRDefault="006D74C5" w:rsidP="00BF4E77">
      <w:pPr>
        <w:autoSpaceDE w:val="0"/>
        <w:autoSpaceDN w:val="0"/>
        <w:adjustRightInd w:val="0"/>
        <w:spacing w:after="0" w:line="240" w:lineRule="auto"/>
        <w:ind w:left="0" w:right="200"/>
        <w:rPr>
          <w:lang w:val="en-US"/>
        </w:rPr>
      </w:pPr>
      <w:r w:rsidRPr="00D31E76">
        <w:rPr>
          <w:b/>
          <w:lang w:val="en-US"/>
        </w:rPr>
        <w:t>Skills</w:t>
      </w:r>
    </w:p>
    <w:p w:rsidR="006D74C5" w:rsidRPr="00D31E76" w:rsidRDefault="006D74C5">
      <w:pPr>
        <w:autoSpaceDE w:val="0"/>
        <w:autoSpaceDN w:val="0"/>
        <w:adjustRightInd w:val="0"/>
        <w:spacing w:after="0" w:line="240" w:lineRule="auto"/>
        <w:ind w:left="400" w:right="200"/>
        <w:rPr>
          <w:lang w:val="en-US"/>
        </w:rPr>
      </w:pPr>
      <w:r w:rsidRPr="00D31E76">
        <w:rPr>
          <w:lang w:val="en-US"/>
        </w:rPr>
        <w:t>•</w:t>
      </w:r>
      <w:r w:rsidRPr="00D31E76">
        <w:rPr>
          <w:lang w:val="en-US"/>
        </w:rPr>
        <w:tab/>
        <w:t>Handling insecure environment</w:t>
      </w:r>
    </w:p>
    <w:p w:rsidR="006D74C5" w:rsidRPr="00D31E76" w:rsidRDefault="006D74C5">
      <w:pPr>
        <w:autoSpaceDE w:val="0"/>
        <w:autoSpaceDN w:val="0"/>
        <w:adjustRightInd w:val="0"/>
        <w:spacing w:after="0" w:line="240" w:lineRule="auto"/>
        <w:ind w:left="400" w:right="200"/>
        <w:rPr>
          <w:lang w:val="en-US"/>
        </w:rPr>
      </w:pPr>
      <w:r w:rsidRPr="00D31E76">
        <w:rPr>
          <w:lang w:val="en-US"/>
        </w:rPr>
        <w:t>•</w:t>
      </w:r>
      <w:r w:rsidRPr="00D31E76">
        <w:rPr>
          <w:lang w:val="en-US"/>
        </w:rPr>
        <w:tab/>
        <w:t>Planning and delivering results</w:t>
      </w:r>
    </w:p>
    <w:p w:rsidR="006D74C5" w:rsidRPr="00D31E76" w:rsidRDefault="006D74C5">
      <w:pPr>
        <w:autoSpaceDE w:val="0"/>
        <w:autoSpaceDN w:val="0"/>
        <w:adjustRightInd w:val="0"/>
        <w:spacing w:after="0" w:line="240" w:lineRule="auto"/>
        <w:ind w:left="400" w:right="200"/>
        <w:rPr>
          <w:lang w:val="en-US"/>
        </w:rPr>
      </w:pPr>
      <w:r w:rsidRPr="00D31E76">
        <w:rPr>
          <w:lang w:val="en-US"/>
        </w:rPr>
        <w:t>•</w:t>
      </w:r>
      <w:r w:rsidRPr="00D31E76">
        <w:rPr>
          <w:lang w:val="en-US"/>
        </w:rPr>
        <w:tab/>
        <w:t>Empowering and building trust</w:t>
      </w:r>
    </w:p>
    <w:p w:rsidR="006D74C5" w:rsidRPr="00D31E76" w:rsidRDefault="006D74C5">
      <w:pPr>
        <w:autoSpaceDE w:val="0"/>
        <w:autoSpaceDN w:val="0"/>
        <w:adjustRightInd w:val="0"/>
        <w:spacing w:after="0" w:line="240" w:lineRule="auto"/>
        <w:ind w:left="400" w:right="200"/>
        <w:rPr>
          <w:lang w:val="en-US"/>
        </w:rPr>
      </w:pPr>
      <w:r w:rsidRPr="00D31E76">
        <w:rPr>
          <w:lang w:val="en-US"/>
        </w:rPr>
        <w:t>•</w:t>
      </w:r>
      <w:r w:rsidRPr="00D31E76">
        <w:rPr>
          <w:lang w:val="en-US"/>
        </w:rPr>
        <w:tab/>
        <w:t>Communicating with impact and respect</w:t>
      </w:r>
    </w:p>
    <w:p w:rsidR="006D74C5" w:rsidRPr="00D31E76" w:rsidRDefault="006D74C5">
      <w:pPr>
        <w:autoSpaceDE w:val="0"/>
        <w:autoSpaceDN w:val="0"/>
        <w:adjustRightInd w:val="0"/>
        <w:spacing w:after="0" w:line="240" w:lineRule="auto"/>
        <w:ind w:left="400" w:right="200"/>
        <w:rPr>
          <w:lang w:val="en-US"/>
        </w:rPr>
      </w:pPr>
      <w:r w:rsidRPr="00D31E76">
        <w:rPr>
          <w:lang w:val="en-US"/>
        </w:rPr>
        <w:t>•</w:t>
      </w:r>
      <w:r w:rsidRPr="00D31E76">
        <w:rPr>
          <w:lang w:val="en-US"/>
        </w:rPr>
        <w:tab/>
        <w:t>Analyzing</w:t>
      </w:r>
    </w:p>
    <w:p w:rsidR="006D74C5" w:rsidRPr="00D31E76" w:rsidRDefault="006D74C5">
      <w:pPr>
        <w:autoSpaceDE w:val="0"/>
        <w:autoSpaceDN w:val="0"/>
        <w:adjustRightInd w:val="0"/>
        <w:spacing w:after="0" w:line="240" w:lineRule="auto"/>
        <w:ind w:left="400" w:right="200"/>
        <w:rPr>
          <w:lang w:val="en-US"/>
        </w:rPr>
      </w:pPr>
      <w:r w:rsidRPr="00D31E76">
        <w:rPr>
          <w:lang w:val="en-US"/>
        </w:rPr>
        <w:t>•</w:t>
      </w:r>
      <w:r w:rsidRPr="00D31E76">
        <w:rPr>
          <w:lang w:val="en-US"/>
        </w:rPr>
        <w:tab/>
        <w:t>Working with people</w:t>
      </w:r>
    </w:p>
    <w:p w:rsidR="006D74C5" w:rsidRPr="00D31E76" w:rsidRDefault="006D74C5">
      <w:pPr>
        <w:autoSpaceDE w:val="0"/>
        <w:autoSpaceDN w:val="0"/>
        <w:adjustRightInd w:val="0"/>
        <w:spacing w:after="0" w:line="240" w:lineRule="auto"/>
        <w:ind w:left="400" w:right="200"/>
        <w:rPr>
          <w:lang w:val="en-US"/>
        </w:rPr>
      </w:pPr>
      <w:r w:rsidRPr="00D31E76">
        <w:rPr>
          <w:lang w:val="en-US"/>
        </w:rPr>
        <w:t>•</w:t>
      </w:r>
      <w:r w:rsidRPr="00D31E76">
        <w:rPr>
          <w:lang w:val="en-US"/>
        </w:rPr>
        <w:tab/>
      </w:r>
      <w:r w:rsidR="00660E4E">
        <w:rPr>
          <w:lang w:val="en-US"/>
        </w:rPr>
        <w:t>Delivering trainings</w:t>
      </w:r>
    </w:p>
    <w:p w:rsidR="006D74C5" w:rsidRPr="00D31E76" w:rsidRDefault="006D74C5">
      <w:pPr>
        <w:autoSpaceDE w:val="0"/>
        <w:autoSpaceDN w:val="0"/>
        <w:adjustRightInd w:val="0"/>
        <w:spacing w:after="0" w:line="240" w:lineRule="auto"/>
        <w:ind w:left="400" w:right="200"/>
        <w:rPr>
          <w:lang w:val="en-US"/>
        </w:rPr>
      </w:pPr>
      <w:r w:rsidRPr="00D31E76">
        <w:rPr>
          <w:lang w:val="en-US"/>
        </w:rPr>
        <w:t>•</w:t>
      </w:r>
      <w:r w:rsidRPr="00D31E76">
        <w:rPr>
          <w:lang w:val="en-US"/>
        </w:rPr>
        <w:tab/>
        <w:t xml:space="preserve">Creating strategies and </w:t>
      </w:r>
      <w:r w:rsidRPr="00360600">
        <w:rPr>
          <w:lang w:val="en-GB"/>
        </w:rPr>
        <w:t>curricul</w:t>
      </w:r>
      <w:r w:rsidR="005537E8" w:rsidRPr="00360600">
        <w:rPr>
          <w:lang w:val="en-GB"/>
        </w:rPr>
        <w:t>a</w:t>
      </w:r>
      <w:r w:rsidRPr="00D31E76">
        <w:rPr>
          <w:lang w:val="en-US"/>
        </w:rPr>
        <w:t xml:space="preserve"> </w:t>
      </w:r>
    </w:p>
    <w:p w:rsidR="006D74C5" w:rsidRPr="00D31E76" w:rsidRDefault="006D74C5">
      <w:pPr>
        <w:autoSpaceDE w:val="0"/>
        <w:autoSpaceDN w:val="0"/>
        <w:adjustRightInd w:val="0"/>
        <w:spacing w:after="0" w:line="240" w:lineRule="auto"/>
        <w:ind w:left="400" w:right="200"/>
        <w:rPr>
          <w:lang w:val="en-US"/>
        </w:rPr>
      </w:pPr>
    </w:p>
    <w:p w:rsidR="006D74C5" w:rsidRPr="00D31E76" w:rsidRDefault="00BF4E77">
      <w:pPr>
        <w:autoSpaceDE w:val="0"/>
        <w:autoSpaceDN w:val="0"/>
        <w:adjustRightInd w:val="0"/>
        <w:spacing w:after="0" w:line="240" w:lineRule="auto"/>
        <w:ind w:left="0" w:right="0"/>
        <w:rPr>
          <w:lang w:val="en-US"/>
        </w:rPr>
      </w:pPr>
      <w:r>
        <w:rPr>
          <w:lang w:val="en-US"/>
        </w:rPr>
        <w:t>Work experience</w:t>
      </w:r>
    </w:p>
    <w:p w:rsidR="006D74C5" w:rsidRPr="00D31E76" w:rsidRDefault="006D74C5">
      <w:pPr>
        <w:pBdr>
          <w:bottom w:val="single" w:sz="4" w:space="1" w:color="auto"/>
        </w:pBdr>
        <w:autoSpaceDE w:val="0"/>
        <w:autoSpaceDN w:val="0"/>
        <w:adjustRightInd w:val="0"/>
        <w:spacing w:after="0" w:line="240" w:lineRule="auto"/>
        <w:ind w:left="0" w:right="0"/>
        <w:rPr>
          <w:lang w:val="en-US"/>
        </w:rPr>
      </w:pPr>
      <w:r w:rsidRPr="00D31E76">
        <w:rPr>
          <w:lang w:val="en-US"/>
        </w:rPr>
        <w:t xml:space="preserve"> </w:t>
      </w:r>
      <w:r w:rsidRPr="00D31E76">
        <w:rPr>
          <w:sz w:val="4"/>
          <w:lang w:val="en-US"/>
        </w:rPr>
        <w:t> </w:t>
      </w:r>
    </w:p>
    <w:p w:rsidR="006D74C5" w:rsidRPr="00D31E76" w:rsidRDefault="006D74C5">
      <w:pPr>
        <w:autoSpaceDE w:val="0"/>
        <w:autoSpaceDN w:val="0"/>
        <w:adjustRightInd w:val="0"/>
        <w:spacing w:after="0" w:line="240" w:lineRule="auto"/>
        <w:ind w:left="0" w:right="0"/>
        <w:rPr>
          <w:lang w:val="en-US"/>
        </w:rPr>
      </w:pPr>
    </w:p>
    <w:p w:rsidR="006D74C5" w:rsidRPr="00D31E76" w:rsidRDefault="006D74C5">
      <w:pPr>
        <w:autoSpaceDE w:val="0"/>
        <w:autoSpaceDN w:val="0"/>
        <w:adjustRightInd w:val="0"/>
        <w:spacing w:after="0" w:line="300" w:lineRule="auto"/>
        <w:ind w:left="400" w:right="200"/>
        <w:rPr>
          <w:sz w:val="24"/>
          <w:lang w:val="en-US"/>
        </w:rPr>
      </w:pPr>
      <w:r w:rsidRPr="00D31E76">
        <w:rPr>
          <w:b/>
          <w:sz w:val="24"/>
          <w:lang w:val="en-US"/>
        </w:rPr>
        <w:t>Child Protection Technical Advisor</w:t>
      </w:r>
    </w:p>
    <w:p w:rsidR="006D74C5" w:rsidRPr="00D31E76" w:rsidRDefault="00660E4E">
      <w:pPr>
        <w:autoSpaceDE w:val="0"/>
        <w:autoSpaceDN w:val="0"/>
        <w:adjustRightInd w:val="0"/>
        <w:spacing w:after="0" w:line="240" w:lineRule="auto"/>
        <w:ind w:left="400" w:right="200"/>
        <w:rPr>
          <w:lang w:val="en-US"/>
        </w:rPr>
      </w:pPr>
      <w:r>
        <w:rPr>
          <w:sz w:val="16"/>
          <w:lang w:val="en-US"/>
        </w:rPr>
        <w:t>Jul 2019 - present time</w:t>
      </w:r>
    </w:p>
    <w:p w:rsidR="006D74C5" w:rsidRPr="00BF4E77" w:rsidRDefault="006D74C5">
      <w:pPr>
        <w:autoSpaceDE w:val="0"/>
        <w:autoSpaceDN w:val="0"/>
        <w:adjustRightInd w:val="0"/>
        <w:spacing w:after="0" w:line="300" w:lineRule="auto"/>
        <w:ind w:left="400" w:right="200"/>
      </w:pPr>
      <w:r w:rsidRPr="00D31E76">
        <w:rPr>
          <w:b/>
          <w:lang w:val="en-US"/>
        </w:rPr>
        <w:t>Save</w:t>
      </w:r>
      <w:r w:rsidRPr="00BF4E77">
        <w:rPr>
          <w:b/>
        </w:rPr>
        <w:t xml:space="preserve"> </w:t>
      </w:r>
      <w:r w:rsidRPr="00D31E76">
        <w:rPr>
          <w:b/>
          <w:lang w:val="en-US"/>
        </w:rPr>
        <w:t>the</w:t>
      </w:r>
      <w:r w:rsidRPr="00BF4E77">
        <w:rPr>
          <w:b/>
        </w:rPr>
        <w:t xml:space="preserve"> </w:t>
      </w:r>
      <w:r w:rsidRPr="00D31E76">
        <w:rPr>
          <w:b/>
          <w:lang w:val="en-US"/>
        </w:rPr>
        <w:t>Children</w:t>
      </w:r>
      <w:r w:rsidRPr="00BF4E77">
        <w:t xml:space="preserve"> </w:t>
      </w:r>
    </w:p>
    <w:p w:rsidR="00660E4E" w:rsidRDefault="00660E4E" w:rsidP="00660E4E">
      <w:pPr>
        <w:pStyle w:val="ListParagraph"/>
        <w:numPr>
          <w:ilvl w:val="0"/>
          <w:numId w:val="10"/>
        </w:numPr>
        <w:autoSpaceDE w:val="0"/>
        <w:autoSpaceDN w:val="0"/>
        <w:adjustRightInd w:val="0"/>
        <w:spacing w:after="0" w:line="300" w:lineRule="auto"/>
        <w:ind w:left="709" w:right="200"/>
        <w:rPr>
          <w:sz w:val="16"/>
          <w:lang w:val="en-US"/>
        </w:rPr>
      </w:pPr>
      <w:r w:rsidRPr="00660E4E">
        <w:rPr>
          <w:sz w:val="16"/>
          <w:lang w:val="en-US"/>
        </w:rPr>
        <w:t>Develop and update child protection technical strategies, in line with SCI Ukraine's strategic priorities, and SCI global child protection objectives and approaches</w:t>
      </w:r>
    </w:p>
    <w:p w:rsidR="00660E4E" w:rsidRDefault="00660E4E" w:rsidP="00660E4E">
      <w:pPr>
        <w:pStyle w:val="ListParagraph"/>
        <w:numPr>
          <w:ilvl w:val="0"/>
          <w:numId w:val="10"/>
        </w:numPr>
        <w:autoSpaceDE w:val="0"/>
        <w:autoSpaceDN w:val="0"/>
        <w:adjustRightInd w:val="0"/>
        <w:spacing w:after="0" w:line="300" w:lineRule="auto"/>
        <w:ind w:left="709" w:right="200"/>
        <w:rPr>
          <w:sz w:val="16"/>
          <w:lang w:val="en-US"/>
        </w:rPr>
      </w:pPr>
      <w:r w:rsidRPr="00660E4E">
        <w:rPr>
          <w:sz w:val="16"/>
          <w:lang w:val="en-US"/>
        </w:rPr>
        <w:t>Ensure that technical proposals are aligned with SCI's Country Strategic Plan, Common Approaches and SCI global priorities</w:t>
      </w:r>
    </w:p>
    <w:p w:rsidR="00660E4E" w:rsidRDefault="00660E4E" w:rsidP="00660E4E">
      <w:pPr>
        <w:pStyle w:val="ListParagraph"/>
        <w:numPr>
          <w:ilvl w:val="0"/>
          <w:numId w:val="10"/>
        </w:numPr>
        <w:autoSpaceDE w:val="0"/>
        <w:autoSpaceDN w:val="0"/>
        <w:adjustRightInd w:val="0"/>
        <w:spacing w:after="0" w:line="300" w:lineRule="auto"/>
        <w:ind w:left="709" w:right="200"/>
        <w:rPr>
          <w:sz w:val="16"/>
          <w:lang w:val="en-US"/>
        </w:rPr>
      </w:pPr>
      <w:r w:rsidRPr="00660E4E">
        <w:rPr>
          <w:sz w:val="16"/>
          <w:lang w:val="en-US"/>
        </w:rPr>
        <w:t>Explore innovative solutions and approaches to deliver high quality programs</w:t>
      </w:r>
    </w:p>
    <w:p w:rsidR="00660E4E" w:rsidRPr="00660E4E" w:rsidRDefault="00660E4E" w:rsidP="00660E4E">
      <w:pPr>
        <w:pStyle w:val="ListParagraph"/>
        <w:numPr>
          <w:ilvl w:val="0"/>
          <w:numId w:val="10"/>
        </w:numPr>
        <w:autoSpaceDE w:val="0"/>
        <w:autoSpaceDN w:val="0"/>
        <w:adjustRightInd w:val="0"/>
        <w:spacing w:after="0" w:line="300" w:lineRule="auto"/>
        <w:ind w:left="709" w:right="200"/>
        <w:rPr>
          <w:sz w:val="16"/>
          <w:lang w:val="en-US"/>
        </w:rPr>
      </w:pPr>
      <w:r w:rsidRPr="00660E4E">
        <w:rPr>
          <w:sz w:val="16"/>
          <w:lang w:val="en-US"/>
        </w:rPr>
        <w:t>Provide technical expertise, quality assurance and support for Save the Children's</w:t>
      </w:r>
      <w:r w:rsidRPr="00660E4E">
        <w:rPr>
          <w:rFonts w:cs="Arial"/>
          <w:color w:val="000000"/>
          <w:sz w:val="24"/>
          <w:szCs w:val="24"/>
          <w:lang w:val="en-GB" w:eastAsia="en-GB"/>
        </w:rPr>
        <w:t xml:space="preserve"> </w:t>
      </w:r>
      <w:r w:rsidRPr="00660E4E">
        <w:rPr>
          <w:sz w:val="16"/>
          <w:lang w:val="en-US"/>
        </w:rPr>
        <w:t>child protection program in line with international best practice</w:t>
      </w:r>
    </w:p>
    <w:p w:rsidR="00660E4E" w:rsidRPr="00660E4E" w:rsidRDefault="00660E4E" w:rsidP="00660E4E">
      <w:pPr>
        <w:pStyle w:val="ListParagraph"/>
        <w:numPr>
          <w:ilvl w:val="0"/>
          <w:numId w:val="10"/>
        </w:numPr>
        <w:autoSpaceDE w:val="0"/>
        <w:autoSpaceDN w:val="0"/>
        <w:adjustRightInd w:val="0"/>
        <w:spacing w:after="0" w:line="300" w:lineRule="auto"/>
        <w:ind w:left="709" w:right="200"/>
        <w:rPr>
          <w:sz w:val="16"/>
          <w:lang w:val="en-US"/>
        </w:rPr>
      </w:pPr>
      <w:r w:rsidRPr="00660E4E">
        <w:rPr>
          <w:sz w:val="16"/>
          <w:lang w:val="en-US"/>
        </w:rPr>
        <w:t>Lead on the implementation of Common Approaches</w:t>
      </w:r>
    </w:p>
    <w:p w:rsidR="00660E4E" w:rsidRPr="00660E4E" w:rsidRDefault="00660E4E" w:rsidP="00660E4E">
      <w:pPr>
        <w:pStyle w:val="ListParagraph"/>
        <w:numPr>
          <w:ilvl w:val="0"/>
          <w:numId w:val="10"/>
        </w:numPr>
        <w:autoSpaceDE w:val="0"/>
        <w:autoSpaceDN w:val="0"/>
        <w:adjustRightInd w:val="0"/>
        <w:spacing w:after="0" w:line="300" w:lineRule="auto"/>
        <w:ind w:left="709" w:right="200"/>
        <w:rPr>
          <w:sz w:val="16"/>
          <w:lang w:val="en-US"/>
        </w:rPr>
      </w:pPr>
      <w:r w:rsidRPr="00660E4E">
        <w:rPr>
          <w:sz w:val="16"/>
          <w:lang w:val="en-US"/>
        </w:rPr>
        <w:t>Actively participate in SC working groups, communities of practice to facilitate knowledge exchange</w:t>
      </w:r>
    </w:p>
    <w:p w:rsidR="00660E4E" w:rsidRPr="00660E4E" w:rsidRDefault="00660E4E" w:rsidP="00660E4E">
      <w:pPr>
        <w:pStyle w:val="ListParagraph"/>
        <w:numPr>
          <w:ilvl w:val="0"/>
          <w:numId w:val="10"/>
        </w:numPr>
        <w:autoSpaceDE w:val="0"/>
        <w:autoSpaceDN w:val="0"/>
        <w:adjustRightInd w:val="0"/>
        <w:spacing w:after="0" w:line="300" w:lineRule="auto"/>
        <w:ind w:left="709" w:right="200"/>
        <w:rPr>
          <w:sz w:val="16"/>
          <w:lang w:val="en-US"/>
        </w:rPr>
      </w:pPr>
      <w:r w:rsidRPr="00660E4E">
        <w:rPr>
          <w:sz w:val="16"/>
          <w:lang w:val="en-US"/>
        </w:rPr>
        <w:t>Ensure that child protection programs are of high quality with reliable data and outcomes, in collaboration with the MEAL team</w:t>
      </w:r>
    </w:p>
    <w:p w:rsidR="00660E4E" w:rsidRPr="00660E4E" w:rsidRDefault="00660E4E" w:rsidP="00660E4E">
      <w:pPr>
        <w:pStyle w:val="ListParagraph"/>
        <w:numPr>
          <w:ilvl w:val="0"/>
          <w:numId w:val="10"/>
        </w:numPr>
        <w:autoSpaceDE w:val="0"/>
        <w:autoSpaceDN w:val="0"/>
        <w:adjustRightInd w:val="0"/>
        <w:spacing w:after="0" w:line="300" w:lineRule="auto"/>
        <w:ind w:left="709" w:right="200"/>
        <w:rPr>
          <w:sz w:val="16"/>
          <w:lang w:val="en-US"/>
        </w:rPr>
      </w:pPr>
      <w:r w:rsidRPr="00660E4E">
        <w:rPr>
          <w:sz w:val="16"/>
          <w:lang w:val="en-US"/>
        </w:rPr>
        <w:t>Support the Operations team to implement Save the Children's strategy in the area of child protection</w:t>
      </w:r>
    </w:p>
    <w:p w:rsidR="00660E4E" w:rsidRPr="00660E4E" w:rsidRDefault="00660E4E" w:rsidP="00660E4E">
      <w:pPr>
        <w:pStyle w:val="ListParagraph"/>
        <w:numPr>
          <w:ilvl w:val="0"/>
          <w:numId w:val="10"/>
        </w:numPr>
        <w:autoSpaceDE w:val="0"/>
        <w:autoSpaceDN w:val="0"/>
        <w:adjustRightInd w:val="0"/>
        <w:spacing w:after="0" w:line="300" w:lineRule="auto"/>
        <w:ind w:left="709" w:right="200"/>
        <w:rPr>
          <w:sz w:val="16"/>
          <w:lang w:val="en-US"/>
        </w:rPr>
      </w:pPr>
      <w:r w:rsidRPr="00660E4E">
        <w:rPr>
          <w:sz w:val="16"/>
          <w:lang w:val="en-US"/>
        </w:rPr>
        <w:t>Participate in operational plans development in the area of child protection</w:t>
      </w:r>
    </w:p>
    <w:p w:rsidR="00660E4E" w:rsidRPr="00660E4E" w:rsidRDefault="00660E4E" w:rsidP="00660E4E">
      <w:pPr>
        <w:pStyle w:val="ListParagraph"/>
        <w:numPr>
          <w:ilvl w:val="0"/>
          <w:numId w:val="10"/>
        </w:numPr>
        <w:autoSpaceDE w:val="0"/>
        <w:autoSpaceDN w:val="0"/>
        <w:adjustRightInd w:val="0"/>
        <w:spacing w:after="0" w:line="300" w:lineRule="auto"/>
        <w:ind w:left="709" w:right="200"/>
        <w:rPr>
          <w:sz w:val="16"/>
          <w:lang w:val="en-US"/>
        </w:rPr>
      </w:pPr>
      <w:r w:rsidRPr="00660E4E">
        <w:rPr>
          <w:sz w:val="16"/>
          <w:lang w:val="en-US"/>
        </w:rPr>
        <w:t>Support the Operations team to deliver activities to the highest standards, assess capacity building needs and areas for improvement</w:t>
      </w:r>
    </w:p>
    <w:p w:rsidR="00660E4E" w:rsidRPr="00660E4E" w:rsidRDefault="00660E4E" w:rsidP="00660E4E">
      <w:pPr>
        <w:pStyle w:val="ListParagraph"/>
        <w:numPr>
          <w:ilvl w:val="0"/>
          <w:numId w:val="10"/>
        </w:numPr>
        <w:autoSpaceDE w:val="0"/>
        <w:autoSpaceDN w:val="0"/>
        <w:adjustRightInd w:val="0"/>
        <w:spacing w:after="0" w:line="300" w:lineRule="auto"/>
        <w:ind w:left="709" w:right="200"/>
        <w:rPr>
          <w:sz w:val="16"/>
          <w:lang w:val="en-US"/>
        </w:rPr>
      </w:pPr>
      <w:r w:rsidRPr="00660E4E">
        <w:rPr>
          <w:sz w:val="16"/>
          <w:lang w:val="en-US"/>
        </w:rPr>
        <w:t>Conduct monitoring visits in collaboration with the MEAL team to assess quality of implementation</w:t>
      </w:r>
    </w:p>
    <w:p w:rsidR="00660E4E" w:rsidRPr="00660E4E" w:rsidRDefault="00660E4E" w:rsidP="00660E4E">
      <w:pPr>
        <w:pStyle w:val="ListParagraph"/>
        <w:numPr>
          <w:ilvl w:val="0"/>
          <w:numId w:val="10"/>
        </w:numPr>
        <w:autoSpaceDE w:val="0"/>
        <w:autoSpaceDN w:val="0"/>
        <w:adjustRightInd w:val="0"/>
        <w:spacing w:after="0" w:line="300" w:lineRule="auto"/>
        <w:ind w:left="709" w:right="200"/>
        <w:rPr>
          <w:sz w:val="16"/>
          <w:lang w:val="en-US"/>
        </w:rPr>
      </w:pPr>
      <w:r w:rsidRPr="00660E4E">
        <w:rPr>
          <w:sz w:val="16"/>
          <w:lang w:val="en-US"/>
        </w:rPr>
        <w:t>Build the capacity of program, partner staff, stakeholders in line with program priorities</w:t>
      </w:r>
    </w:p>
    <w:p w:rsidR="00660E4E" w:rsidRPr="00660E4E" w:rsidRDefault="00660E4E" w:rsidP="00660E4E">
      <w:pPr>
        <w:pStyle w:val="ListParagraph"/>
        <w:numPr>
          <w:ilvl w:val="0"/>
          <w:numId w:val="10"/>
        </w:numPr>
        <w:autoSpaceDE w:val="0"/>
        <w:autoSpaceDN w:val="0"/>
        <w:adjustRightInd w:val="0"/>
        <w:spacing w:after="0" w:line="300" w:lineRule="auto"/>
        <w:ind w:left="709" w:right="200"/>
        <w:rPr>
          <w:sz w:val="16"/>
          <w:lang w:val="en-US"/>
        </w:rPr>
      </w:pPr>
      <w:r w:rsidRPr="00660E4E">
        <w:rPr>
          <w:sz w:val="16"/>
          <w:lang w:val="en-US"/>
        </w:rPr>
        <w:t>Develop child protection-specific training packages, conduct workshops, trainings and other learning events for project teams, partners and other stakeholders</w:t>
      </w:r>
    </w:p>
    <w:p w:rsidR="00660E4E" w:rsidRPr="00660E4E" w:rsidRDefault="00660E4E" w:rsidP="00660E4E">
      <w:pPr>
        <w:pStyle w:val="ListParagraph"/>
        <w:numPr>
          <w:ilvl w:val="0"/>
          <w:numId w:val="10"/>
        </w:numPr>
        <w:autoSpaceDE w:val="0"/>
        <w:autoSpaceDN w:val="0"/>
        <w:adjustRightInd w:val="0"/>
        <w:spacing w:after="0" w:line="300" w:lineRule="auto"/>
        <w:ind w:left="709" w:right="200"/>
        <w:rPr>
          <w:sz w:val="16"/>
          <w:lang w:val="en-US"/>
        </w:rPr>
      </w:pPr>
      <w:r w:rsidRPr="00660E4E">
        <w:rPr>
          <w:sz w:val="16"/>
          <w:lang w:val="en-US"/>
        </w:rPr>
        <w:t>Provide direct technical support to partners implementing child protection activities with Save the Children</w:t>
      </w:r>
    </w:p>
    <w:p w:rsidR="006D74C5" w:rsidRPr="00660E4E" w:rsidRDefault="006D74C5" w:rsidP="00660E4E">
      <w:pPr>
        <w:autoSpaceDE w:val="0"/>
        <w:autoSpaceDN w:val="0"/>
        <w:adjustRightInd w:val="0"/>
        <w:spacing w:after="0" w:line="300" w:lineRule="auto"/>
        <w:ind w:left="709" w:right="200" w:hanging="360"/>
        <w:rPr>
          <w:lang w:val="en-GB"/>
        </w:rPr>
      </w:pPr>
    </w:p>
    <w:p w:rsidR="006D74C5" w:rsidRPr="00D31E76" w:rsidRDefault="006D74C5">
      <w:pPr>
        <w:autoSpaceDE w:val="0"/>
        <w:autoSpaceDN w:val="0"/>
        <w:adjustRightInd w:val="0"/>
        <w:spacing w:after="0" w:line="300" w:lineRule="auto"/>
        <w:ind w:left="400" w:right="200"/>
        <w:rPr>
          <w:sz w:val="24"/>
          <w:lang w:val="en-US"/>
        </w:rPr>
      </w:pPr>
      <w:r w:rsidRPr="00D31E76">
        <w:rPr>
          <w:b/>
          <w:sz w:val="24"/>
          <w:lang w:val="en-US"/>
        </w:rPr>
        <w:t>Psychosocial Support Officer</w:t>
      </w:r>
    </w:p>
    <w:p w:rsidR="006D74C5" w:rsidRPr="00D31E76" w:rsidRDefault="006D74C5">
      <w:pPr>
        <w:autoSpaceDE w:val="0"/>
        <w:autoSpaceDN w:val="0"/>
        <w:adjustRightInd w:val="0"/>
        <w:spacing w:after="0" w:line="240" w:lineRule="auto"/>
        <w:ind w:left="400" w:right="200"/>
        <w:rPr>
          <w:lang w:val="en-US"/>
        </w:rPr>
      </w:pPr>
      <w:r w:rsidRPr="00D31E76">
        <w:rPr>
          <w:sz w:val="16"/>
          <w:lang w:val="en-US"/>
        </w:rPr>
        <w:t>Apr 2019 - Jul 2019</w:t>
      </w:r>
    </w:p>
    <w:p w:rsidR="006D74C5" w:rsidRPr="00615C49" w:rsidRDefault="006D74C5">
      <w:pPr>
        <w:autoSpaceDE w:val="0"/>
        <w:autoSpaceDN w:val="0"/>
        <w:adjustRightInd w:val="0"/>
        <w:spacing w:after="0" w:line="300" w:lineRule="auto"/>
        <w:ind w:left="400" w:right="200"/>
        <w:rPr>
          <w:lang w:val="en-GB"/>
        </w:rPr>
      </w:pPr>
      <w:r w:rsidRPr="00D31E76">
        <w:rPr>
          <w:b/>
          <w:lang w:val="en-US"/>
        </w:rPr>
        <w:t>Polish</w:t>
      </w:r>
      <w:r w:rsidRPr="00615C49">
        <w:rPr>
          <w:b/>
          <w:lang w:val="en-GB"/>
        </w:rPr>
        <w:t xml:space="preserve"> </w:t>
      </w:r>
      <w:r w:rsidRPr="00D31E76">
        <w:rPr>
          <w:b/>
          <w:lang w:val="en-US"/>
        </w:rPr>
        <w:t>Humanitarian</w:t>
      </w:r>
      <w:r w:rsidRPr="00615C49">
        <w:rPr>
          <w:b/>
          <w:lang w:val="en-GB"/>
        </w:rPr>
        <w:t xml:space="preserve"> </w:t>
      </w:r>
      <w:r w:rsidRPr="00D31E76">
        <w:rPr>
          <w:b/>
          <w:lang w:val="en-US"/>
        </w:rPr>
        <w:t>Action</w:t>
      </w:r>
      <w:r w:rsidRPr="00615C49">
        <w:rPr>
          <w:lang w:val="en-GB"/>
        </w:rPr>
        <w:t xml:space="preserve"> </w:t>
      </w:r>
    </w:p>
    <w:p w:rsidR="006D74C5" w:rsidRPr="00615C49" w:rsidRDefault="006D74C5">
      <w:pPr>
        <w:autoSpaceDE w:val="0"/>
        <w:autoSpaceDN w:val="0"/>
        <w:adjustRightInd w:val="0"/>
        <w:spacing w:after="0" w:line="300" w:lineRule="auto"/>
        <w:ind w:left="400" w:right="200"/>
        <w:rPr>
          <w:sz w:val="16"/>
          <w:lang w:val="en-GB"/>
        </w:rPr>
      </w:pPr>
    </w:p>
    <w:p w:rsidR="006D74C5" w:rsidRPr="00D31E76" w:rsidRDefault="006D74C5">
      <w:pPr>
        <w:autoSpaceDE w:val="0"/>
        <w:autoSpaceDN w:val="0"/>
        <w:adjustRightInd w:val="0"/>
        <w:spacing w:after="0" w:line="300" w:lineRule="auto"/>
        <w:ind w:left="400" w:right="200"/>
        <w:rPr>
          <w:sz w:val="16"/>
          <w:lang w:val="en-US"/>
        </w:rPr>
      </w:pPr>
      <w:r w:rsidRPr="00D31E76">
        <w:rPr>
          <w:sz w:val="16"/>
          <w:lang w:val="en-US"/>
        </w:rPr>
        <w:t>•</w:t>
      </w:r>
      <w:r w:rsidRPr="00D31E76">
        <w:rPr>
          <w:sz w:val="16"/>
          <w:lang w:val="en-US"/>
        </w:rPr>
        <w:tab/>
        <w:t>Oversee and monitor the quality and quantity of psychosocial activities under supervision of Protection Coordinator;</w:t>
      </w:r>
    </w:p>
    <w:p w:rsidR="006D74C5" w:rsidRPr="00D31E76" w:rsidRDefault="006D74C5">
      <w:pPr>
        <w:autoSpaceDE w:val="0"/>
        <w:autoSpaceDN w:val="0"/>
        <w:adjustRightInd w:val="0"/>
        <w:spacing w:after="0" w:line="300" w:lineRule="auto"/>
        <w:ind w:left="400" w:right="200"/>
        <w:rPr>
          <w:sz w:val="16"/>
          <w:lang w:val="en-US"/>
        </w:rPr>
      </w:pPr>
      <w:r w:rsidRPr="00D31E76">
        <w:rPr>
          <w:sz w:val="16"/>
          <w:lang w:val="en-US"/>
        </w:rPr>
        <w:t>•</w:t>
      </w:r>
      <w:r w:rsidRPr="00D31E76">
        <w:rPr>
          <w:sz w:val="16"/>
          <w:lang w:val="en-US"/>
        </w:rPr>
        <w:tab/>
        <w:t>Support PSS staff in provision of integrated case management and psychosocial support to the conflict-affected population;</w:t>
      </w:r>
    </w:p>
    <w:p w:rsidR="006D74C5" w:rsidRPr="00D31E76" w:rsidRDefault="006D74C5">
      <w:pPr>
        <w:autoSpaceDE w:val="0"/>
        <w:autoSpaceDN w:val="0"/>
        <w:adjustRightInd w:val="0"/>
        <w:spacing w:after="0" w:line="300" w:lineRule="auto"/>
        <w:ind w:left="400" w:right="200"/>
        <w:rPr>
          <w:sz w:val="16"/>
          <w:lang w:val="en-US"/>
        </w:rPr>
      </w:pPr>
      <w:r w:rsidRPr="00D31E76">
        <w:rPr>
          <w:sz w:val="16"/>
          <w:lang w:val="en-US"/>
        </w:rPr>
        <w:lastRenderedPageBreak/>
        <w:t>•</w:t>
      </w:r>
      <w:r w:rsidRPr="00D31E76">
        <w:rPr>
          <w:sz w:val="16"/>
          <w:lang w:val="en-US"/>
        </w:rPr>
        <w:tab/>
        <w:t>Develop together with Protection Coordinator and conduct trainings on PSS for service providers</w:t>
      </w:r>
    </w:p>
    <w:p w:rsidR="006D74C5" w:rsidRPr="00D31E76" w:rsidRDefault="006D74C5">
      <w:pPr>
        <w:autoSpaceDE w:val="0"/>
        <w:autoSpaceDN w:val="0"/>
        <w:adjustRightInd w:val="0"/>
        <w:spacing w:after="0" w:line="300" w:lineRule="auto"/>
        <w:ind w:left="400" w:right="200"/>
        <w:rPr>
          <w:sz w:val="16"/>
          <w:lang w:val="en-US"/>
        </w:rPr>
      </w:pPr>
      <w:r w:rsidRPr="00D31E76">
        <w:rPr>
          <w:sz w:val="16"/>
          <w:lang w:val="en-US"/>
        </w:rPr>
        <w:t>•</w:t>
      </w:r>
      <w:r w:rsidRPr="00D31E76">
        <w:rPr>
          <w:sz w:val="16"/>
          <w:lang w:val="en-US"/>
        </w:rPr>
        <w:tab/>
        <w:t>Ensure service delivery and quality standards in line with the IASC MHPSS guidelines and other best practices;</w:t>
      </w:r>
    </w:p>
    <w:p w:rsidR="006D74C5" w:rsidRPr="00D31E76" w:rsidRDefault="006D74C5">
      <w:pPr>
        <w:autoSpaceDE w:val="0"/>
        <w:autoSpaceDN w:val="0"/>
        <w:adjustRightInd w:val="0"/>
        <w:spacing w:after="0" w:line="300" w:lineRule="auto"/>
        <w:ind w:left="400" w:right="200"/>
        <w:rPr>
          <w:sz w:val="16"/>
          <w:lang w:val="en-US"/>
        </w:rPr>
      </w:pPr>
      <w:r w:rsidRPr="00D31E76">
        <w:rPr>
          <w:sz w:val="16"/>
          <w:lang w:val="en-US"/>
        </w:rPr>
        <w:t>•</w:t>
      </w:r>
      <w:r w:rsidRPr="00D31E76">
        <w:rPr>
          <w:sz w:val="16"/>
          <w:lang w:val="en-US"/>
        </w:rPr>
        <w:tab/>
        <w:t>Follow up on development of referral pathways;</w:t>
      </w:r>
    </w:p>
    <w:p w:rsidR="006D74C5" w:rsidRPr="00D31E76" w:rsidRDefault="006D74C5">
      <w:pPr>
        <w:autoSpaceDE w:val="0"/>
        <w:autoSpaceDN w:val="0"/>
        <w:adjustRightInd w:val="0"/>
        <w:spacing w:after="0" w:line="300" w:lineRule="auto"/>
        <w:ind w:left="400" w:right="200"/>
        <w:rPr>
          <w:sz w:val="16"/>
          <w:lang w:val="en-US"/>
        </w:rPr>
      </w:pPr>
      <w:r w:rsidRPr="00D31E76">
        <w:rPr>
          <w:sz w:val="16"/>
          <w:lang w:val="en-US"/>
        </w:rPr>
        <w:t>•</w:t>
      </w:r>
      <w:r w:rsidRPr="00D31E76">
        <w:rPr>
          <w:sz w:val="16"/>
          <w:lang w:val="en-US"/>
        </w:rPr>
        <w:tab/>
        <w:t>Conduct regular supervision sessions for PSS staff;</w:t>
      </w:r>
    </w:p>
    <w:p w:rsidR="006D74C5" w:rsidRPr="00D31E76" w:rsidRDefault="006D74C5" w:rsidP="00660E4E">
      <w:pPr>
        <w:autoSpaceDE w:val="0"/>
        <w:autoSpaceDN w:val="0"/>
        <w:adjustRightInd w:val="0"/>
        <w:spacing w:after="0" w:line="300" w:lineRule="auto"/>
        <w:ind w:left="400" w:right="200"/>
        <w:rPr>
          <w:sz w:val="16"/>
          <w:lang w:val="en-US"/>
        </w:rPr>
      </w:pPr>
      <w:r w:rsidRPr="00D31E76">
        <w:rPr>
          <w:sz w:val="16"/>
          <w:lang w:val="en-US"/>
        </w:rPr>
        <w:t>•</w:t>
      </w:r>
      <w:r w:rsidRPr="00D31E76">
        <w:rPr>
          <w:sz w:val="16"/>
          <w:lang w:val="en-US"/>
        </w:rPr>
        <w:tab/>
        <w:t>Assess the evolving needs for PSS support and advise Protection Coordinator on development of the plan of action, including relevant program materials and tools;</w:t>
      </w:r>
    </w:p>
    <w:p w:rsidR="006D74C5" w:rsidRPr="00D31E76" w:rsidRDefault="006D74C5">
      <w:pPr>
        <w:autoSpaceDE w:val="0"/>
        <w:autoSpaceDN w:val="0"/>
        <w:adjustRightInd w:val="0"/>
        <w:spacing w:after="0" w:line="300" w:lineRule="auto"/>
        <w:ind w:left="400" w:right="200"/>
        <w:rPr>
          <w:sz w:val="16"/>
          <w:lang w:val="en-US"/>
        </w:rPr>
      </w:pPr>
      <w:r w:rsidRPr="00D31E76">
        <w:rPr>
          <w:sz w:val="16"/>
          <w:lang w:val="en-US"/>
        </w:rPr>
        <w:t>•</w:t>
      </w:r>
      <w:r w:rsidRPr="00D31E76">
        <w:rPr>
          <w:sz w:val="16"/>
          <w:lang w:val="en-US"/>
        </w:rPr>
        <w:tab/>
        <w:t>Represent PAH in relevant coordination meetings (Protection Cluster, MHPSS WG, etc.);</w:t>
      </w:r>
    </w:p>
    <w:p w:rsidR="006D74C5" w:rsidRPr="00D31E76" w:rsidRDefault="006D74C5">
      <w:pPr>
        <w:autoSpaceDE w:val="0"/>
        <w:autoSpaceDN w:val="0"/>
        <w:adjustRightInd w:val="0"/>
        <w:spacing w:after="0" w:line="300" w:lineRule="auto"/>
        <w:ind w:left="400" w:right="200"/>
        <w:rPr>
          <w:sz w:val="16"/>
          <w:lang w:val="en-US"/>
        </w:rPr>
      </w:pPr>
      <w:r w:rsidRPr="00D31E76">
        <w:rPr>
          <w:sz w:val="16"/>
          <w:lang w:val="en-US"/>
        </w:rPr>
        <w:t>•</w:t>
      </w:r>
      <w:r w:rsidRPr="00D31E76">
        <w:rPr>
          <w:sz w:val="16"/>
          <w:lang w:val="en-US"/>
        </w:rPr>
        <w:tab/>
        <w:t>Maintain program files and documentation as per program management minimum standards, including maintaining the confidentiality and security of client data.</w:t>
      </w:r>
    </w:p>
    <w:p w:rsidR="006D74C5" w:rsidRPr="00D31E76" w:rsidRDefault="006D74C5">
      <w:pPr>
        <w:autoSpaceDE w:val="0"/>
        <w:autoSpaceDN w:val="0"/>
        <w:adjustRightInd w:val="0"/>
        <w:spacing w:after="0" w:line="300" w:lineRule="auto"/>
        <w:ind w:left="400" w:right="200"/>
        <w:rPr>
          <w:sz w:val="16"/>
          <w:lang w:val="en-US"/>
        </w:rPr>
      </w:pPr>
      <w:r w:rsidRPr="00D31E76">
        <w:rPr>
          <w:sz w:val="16"/>
          <w:lang w:val="en-US"/>
        </w:rPr>
        <w:t>•</w:t>
      </w:r>
      <w:r w:rsidRPr="00D31E76">
        <w:rPr>
          <w:sz w:val="16"/>
          <w:lang w:val="en-US"/>
        </w:rPr>
        <w:tab/>
        <w:t>Perform any other work related duties and responsibilities that may be assigned by Protection Coordinator.</w:t>
      </w:r>
    </w:p>
    <w:p w:rsidR="006D74C5" w:rsidRPr="00D31E76" w:rsidRDefault="006D74C5">
      <w:pPr>
        <w:autoSpaceDE w:val="0"/>
        <w:autoSpaceDN w:val="0"/>
        <w:adjustRightInd w:val="0"/>
        <w:spacing w:after="0" w:line="300" w:lineRule="auto"/>
        <w:ind w:left="400" w:right="200"/>
        <w:rPr>
          <w:lang w:val="en-US"/>
        </w:rPr>
      </w:pPr>
    </w:p>
    <w:p w:rsidR="006D74C5" w:rsidRPr="00D31E76" w:rsidRDefault="006D74C5">
      <w:pPr>
        <w:autoSpaceDE w:val="0"/>
        <w:autoSpaceDN w:val="0"/>
        <w:adjustRightInd w:val="0"/>
        <w:spacing w:after="0" w:line="300" w:lineRule="auto"/>
        <w:ind w:left="400" w:right="200"/>
        <w:rPr>
          <w:sz w:val="24"/>
          <w:lang w:val="en-US"/>
        </w:rPr>
      </w:pPr>
      <w:r w:rsidRPr="00D31E76">
        <w:rPr>
          <w:b/>
          <w:sz w:val="24"/>
          <w:lang w:val="en-US"/>
        </w:rPr>
        <w:t>Mine Risk Education Specialist</w:t>
      </w:r>
    </w:p>
    <w:p w:rsidR="006D74C5" w:rsidRPr="00D31E76" w:rsidRDefault="006D74C5">
      <w:pPr>
        <w:autoSpaceDE w:val="0"/>
        <w:autoSpaceDN w:val="0"/>
        <w:adjustRightInd w:val="0"/>
        <w:spacing w:after="0" w:line="240" w:lineRule="auto"/>
        <w:ind w:left="400" w:right="200"/>
        <w:rPr>
          <w:lang w:val="en-US"/>
        </w:rPr>
      </w:pPr>
      <w:r w:rsidRPr="00D31E76">
        <w:rPr>
          <w:sz w:val="16"/>
          <w:lang w:val="en-US"/>
        </w:rPr>
        <w:t xml:space="preserve">Aug 2018 - Mar 2019 </w:t>
      </w:r>
    </w:p>
    <w:p w:rsidR="00BF4E77" w:rsidRPr="00615C49" w:rsidRDefault="006D74C5">
      <w:pPr>
        <w:autoSpaceDE w:val="0"/>
        <w:autoSpaceDN w:val="0"/>
        <w:adjustRightInd w:val="0"/>
        <w:spacing w:after="0" w:line="300" w:lineRule="auto"/>
        <w:ind w:left="400" w:right="200"/>
        <w:rPr>
          <w:b/>
          <w:lang w:val="en-GB"/>
        </w:rPr>
      </w:pPr>
      <w:r w:rsidRPr="00D31E76">
        <w:rPr>
          <w:b/>
          <w:lang w:val="en-US"/>
        </w:rPr>
        <w:t>Danish</w:t>
      </w:r>
      <w:r w:rsidRPr="00615C49">
        <w:rPr>
          <w:b/>
          <w:lang w:val="en-GB"/>
        </w:rPr>
        <w:t xml:space="preserve"> </w:t>
      </w:r>
      <w:r w:rsidRPr="00D31E76">
        <w:rPr>
          <w:b/>
          <w:lang w:val="en-US"/>
        </w:rPr>
        <w:t>Refugee</w:t>
      </w:r>
      <w:r w:rsidRPr="00615C49">
        <w:rPr>
          <w:b/>
          <w:lang w:val="en-GB"/>
        </w:rPr>
        <w:t xml:space="preserve"> </w:t>
      </w:r>
      <w:r w:rsidRPr="00D31E76">
        <w:rPr>
          <w:b/>
          <w:lang w:val="en-US"/>
        </w:rPr>
        <w:t>Council</w:t>
      </w:r>
      <w:r w:rsidRPr="00615C49">
        <w:rPr>
          <w:b/>
          <w:lang w:val="en-GB"/>
        </w:rPr>
        <w:t xml:space="preserve"> </w:t>
      </w:r>
    </w:p>
    <w:p w:rsidR="00660E4E" w:rsidRDefault="006D74C5">
      <w:pPr>
        <w:autoSpaceDE w:val="0"/>
        <w:autoSpaceDN w:val="0"/>
        <w:adjustRightInd w:val="0"/>
        <w:spacing w:after="0" w:line="300" w:lineRule="auto"/>
        <w:ind w:left="400" w:right="200"/>
        <w:rPr>
          <w:sz w:val="16"/>
          <w:lang w:val="en-US"/>
        </w:rPr>
      </w:pPr>
      <w:r w:rsidRPr="00D31E76">
        <w:rPr>
          <w:sz w:val="16"/>
          <w:lang w:val="en-US"/>
        </w:rPr>
        <w:t>Conduct direct MRE sessions for adults and children according to DDG SOPs, using standard and approved methodologies after initial job-specific training.</w:t>
      </w:r>
    </w:p>
    <w:p w:rsidR="00660E4E" w:rsidRDefault="006D74C5">
      <w:pPr>
        <w:autoSpaceDE w:val="0"/>
        <w:autoSpaceDN w:val="0"/>
        <w:adjustRightInd w:val="0"/>
        <w:spacing w:after="0" w:line="300" w:lineRule="auto"/>
        <w:ind w:left="400" w:right="200"/>
        <w:rPr>
          <w:sz w:val="16"/>
          <w:lang w:val="en-US"/>
        </w:rPr>
      </w:pPr>
      <w:r w:rsidRPr="00D31E76">
        <w:rPr>
          <w:sz w:val="16"/>
          <w:lang w:val="en-US"/>
        </w:rPr>
        <w:t xml:space="preserve">Record and report MRE </w:t>
      </w:r>
      <w:proofErr w:type="gramStart"/>
      <w:r w:rsidRPr="00D31E76">
        <w:rPr>
          <w:sz w:val="16"/>
          <w:lang w:val="en-US"/>
        </w:rPr>
        <w:t>beneficiaries</w:t>
      </w:r>
      <w:proofErr w:type="gramEnd"/>
      <w:r w:rsidRPr="00D31E76">
        <w:rPr>
          <w:sz w:val="16"/>
          <w:lang w:val="en-US"/>
        </w:rPr>
        <w:t xml:space="preserve"> numbers according to gender and age, using a standardized reporting template.</w:t>
      </w:r>
    </w:p>
    <w:p w:rsidR="00660E4E" w:rsidRDefault="006D74C5">
      <w:pPr>
        <w:autoSpaceDE w:val="0"/>
        <w:autoSpaceDN w:val="0"/>
        <w:adjustRightInd w:val="0"/>
        <w:spacing w:after="0" w:line="300" w:lineRule="auto"/>
        <w:ind w:left="400" w:right="200"/>
        <w:rPr>
          <w:sz w:val="16"/>
          <w:lang w:val="en-US"/>
        </w:rPr>
      </w:pPr>
      <w:r w:rsidRPr="00D31E76">
        <w:rPr>
          <w:sz w:val="16"/>
          <w:lang w:val="en-US"/>
        </w:rPr>
        <w:t>Collect all necessary details from MRE sessions accurately and completely.</w:t>
      </w:r>
    </w:p>
    <w:p w:rsidR="00660E4E" w:rsidRDefault="006D74C5">
      <w:pPr>
        <w:autoSpaceDE w:val="0"/>
        <w:autoSpaceDN w:val="0"/>
        <w:adjustRightInd w:val="0"/>
        <w:spacing w:after="0" w:line="300" w:lineRule="auto"/>
        <w:ind w:left="400" w:right="200"/>
        <w:rPr>
          <w:sz w:val="16"/>
          <w:lang w:val="en-US"/>
        </w:rPr>
      </w:pPr>
      <w:r w:rsidRPr="00D31E76">
        <w:rPr>
          <w:sz w:val="16"/>
          <w:lang w:val="en-US"/>
        </w:rPr>
        <w:t>Participate in the development of the content and update of materials</w:t>
      </w:r>
    </w:p>
    <w:p w:rsidR="00660E4E" w:rsidRDefault="006D74C5">
      <w:pPr>
        <w:autoSpaceDE w:val="0"/>
        <w:autoSpaceDN w:val="0"/>
        <w:adjustRightInd w:val="0"/>
        <w:spacing w:after="0" w:line="300" w:lineRule="auto"/>
        <w:ind w:left="400" w:right="200"/>
        <w:rPr>
          <w:sz w:val="16"/>
          <w:lang w:val="en-US"/>
        </w:rPr>
      </w:pPr>
      <w:r w:rsidRPr="00D31E76">
        <w:rPr>
          <w:sz w:val="16"/>
          <w:lang w:val="en-US"/>
        </w:rPr>
        <w:t>Act as an ambassador for DRC/DDG, maintain a high degree of professionalism.</w:t>
      </w:r>
    </w:p>
    <w:p w:rsidR="00660E4E" w:rsidRDefault="006D74C5">
      <w:pPr>
        <w:autoSpaceDE w:val="0"/>
        <w:autoSpaceDN w:val="0"/>
        <w:adjustRightInd w:val="0"/>
        <w:spacing w:after="0" w:line="300" w:lineRule="auto"/>
        <w:ind w:left="400" w:right="200"/>
        <w:rPr>
          <w:sz w:val="16"/>
          <w:lang w:val="en-US"/>
        </w:rPr>
      </w:pPr>
      <w:r w:rsidRPr="00D31E76">
        <w:rPr>
          <w:sz w:val="16"/>
          <w:lang w:val="en-US"/>
        </w:rPr>
        <w:t>Maintain basic knowledge of common types of landmines and ordnance</w:t>
      </w:r>
    </w:p>
    <w:p w:rsidR="00660E4E" w:rsidRDefault="006D74C5">
      <w:pPr>
        <w:autoSpaceDE w:val="0"/>
        <w:autoSpaceDN w:val="0"/>
        <w:adjustRightInd w:val="0"/>
        <w:spacing w:after="0" w:line="300" w:lineRule="auto"/>
        <w:ind w:left="400" w:right="200"/>
        <w:rPr>
          <w:sz w:val="16"/>
          <w:lang w:val="en-US"/>
        </w:rPr>
      </w:pPr>
      <w:r w:rsidRPr="00D31E76">
        <w:rPr>
          <w:sz w:val="16"/>
          <w:lang w:val="en-US"/>
        </w:rPr>
        <w:t>Maintain good working relations within DRC-DDG and other organizations in the area of responsibility</w:t>
      </w:r>
    </w:p>
    <w:p w:rsidR="006D74C5" w:rsidRPr="00D31E76" w:rsidRDefault="006D74C5" w:rsidP="00660E4E">
      <w:pPr>
        <w:autoSpaceDE w:val="0"/>
        <w:autoSpaceDN w:val="0"/>
        <w:adjustRightInd w:val="0"/>
        <w:spacing w:after="0" w:line="300" w:lineRule="auto"/>
        <w:ind w:right="200"/>
        <w:rPr>
          <w:lang w:val="en-US"/>
        </w:rPr>
      </w:pPr>
    </w:p>
    <w:p w:rsidR="006D74C5" w:rsidRPr="00D31E76" w:rsidRDefault="006D74C5">
      <w:pPr>
        <w:autoSpaceDE w:val="0"/>
        <w:autoSpaceDN w:val="0"/>
        <w:adjustRightInd w:val="0"/>
        <w:spacing w:after="0" w:line="300" w:lineRule="auto"/>
        <w:ind w:left="400" w:right="200"/>
        <w:rPr>
          <w:sz w:val="24"/>
          <w:lang w:val="en-US"/>
        </w:rPr>
      </w:pPr>
      <w:r w:rsidRPr="00D31E76">
        <w:rPr>
          <w:b/>
          <w:sz w:val="24"/>
          <w:lang w:val="en-US"/>
        </w:rPr>
        <w:t>Protecti</w:t>
      </w:r>
      <w:r w:rsidR="00660E4E">
        <w:rPr>
          <w:b/>
          <w:sz w:val="24"/>
          <w:lang w:val="en-US"/>
        </w:rPr>
        <w:t xml:space="preserve">on Caseworker (Child Protection/GBV </w:t>
      </w:r>
      <w:r w:rsidRPr="00D31E76">
        <w:rPr>
          <w:b/>
          <w:sz w:val="24"/>
          <w:lang w:val="en-US"/>
        </w:rPr>
        <w:t xml:space="preserve">and Psychosocial Support) </w:t>
      </w:r>
    </w:p>
    <w:p w:rsidR="006D74C5" w:rsidRPr="00D31E76" w:rsidRDefault="006D74C5">
      <w:pPr>
        <w:autoSpaceDE w:val="0"/>
        <w:autoSpaceDN w:val="0"/>
        <w:adjustRightInd w:val="0"/>
        <w:spacing w:after="0" w:line="240" w:lineRule="auto"/>
        <w:ind w:left="400" w:right="200"/>
        <w:rPr>
          <w:lang w:val="en-US"/>
        </w:rPr>
      </w:pPr>
      <w:r w:rsidRPr="00D31E76">
        <w:rPr>
          <w:sz w:val="16"/>
          <w:lang w:val="en-US"/>
        </w:rPr>
        <w:t xml:space="preserve">Jun 2016 - Aug 2018 </w:t>
      </w:r>
    </w:p>
    <w:p w:rsidR="006D74C5" w:rsidRPr="00D31E76" w:rsidRDefault="006D74C5">
      <w:pPr>
        <w:autoSpaceDE w:val="0"/>
        <w:autoSpaceDN w:val="0"/>
        <w:adjustRightInd w:val="0"/>
        <w:spacing w:after="0" w:line="300" w:lineRule="auto"/>
        <w:ind w:left="400" w:right="200"/>
        <w:rPr>
          <w:lang w:val="en-US"/>
        </w:rPr>
      </w:pPr>
      <w:r w:rsidRPr="00D31E76">
        <w:rPr>
          <w:b/>
          <w:lang w:val="en-US"/>
        </w:rPr>
        <w:t>International Medical Corps</w:t>
      </w:r>
      <w:r w:rsidRPr="00D31E76">
        <w:rPr>
          <w:lang w:val="en-US"/>
        </w:rPr>
        <w:t xml:space="preserve"> (</w:t>
      </w:r>
      <w:hyperlink r:id="rId7" w:history="1">
        <w:r w:rsidRPr="00D31E76">
          <w:rPr>
            <w:u w:val="single"/>
            <w:lang w:val="en-US"/>
          </w:rPr>
          <w:t>http://www.internationalmedicalcorps.org</w:t>
        </w:r>
      </w:hyperlink>
      <w:r w:rsidRPr="00D31E76">
        <w:rPr>
          <w:lang w:val="en-US"/>
        </w:rPr>
        <w:t>)</w:t>
      </w:r>
    </w:p>
    <w:p w:rsidR="006D74C5" w:rsidRPr="00D31E76" w:rsidRDefault="006D74C5">
      <w:pPr>
        <w:autoSpaceDE w:val="0"/>
        <w:autoSpaceDN w:val="0"/>
        <w:adjustRightInd w:val="0"/>
        <w:spacing w:after="0" w:line="300" w:lineRule="auto"/>
        <w:ind w:left="400" w:right="200"/>
        <w:rPr>
          <w:sz w:val="16"/>
          <w:lang w:val="en-US"/>
        </w:rPr>
      </w:pPr>
      <w:r w:rsidRPr="00D31E76">
        <w:rPr>
          <w:sz w:val="16"/>
          <w:lang w:val="en-US"/>
        </w:rPr>
        <w:t xml:space="preserve">Child Protection and Psychosocial Support Case Management Community Outreach and Mobilization Psychosocial Activities Monitoring and Reporting Handling insecure environment Planning and delivering results Empowering and building trust Communicating with impact and respect Analyzing Working with people </w:t>
      </w:r>
    </w:p>
    <w:p w:rsidR="006D74C5" w:rsidRPr="00D31E76" w:rsidRDefault="006D74C5">
      <w:pPr>
        <w:autoSpaceDE w:val="0"/>
        <w:autoSpaceDN w:val="0"/>
        <w:adjustRightInd w:val="0"/>
        <w:spacing w:after="0" w:line="300" w:lineRule="auto"/>
        <w:ind w:left="400" w:right="200"/>
        <w:rPr>
          <w:lang w:val="en-US"/>
        </w:rPr>
      </w:pPr>
    </w:p>
    <w:p w:rsidR="006D74C5" w:rsidRPr="00D31E76" w:rsidRDefault="006D74C5">
      <w:pPr>
        <w:autoSpaceDE w:val="0"/>
        <w:autoSpaceDN w:val="0"/>
        <w:adjustRightInd w:val="0"/>
        <w:spacing w:after="0" w:line="300" w:lineRule="auto"/>
        <w:ind w:left="400" w:right="200"/>
        <w:rPr>
          <w:sz w:val="24"/>
          <w:lang w:val="en-US"/>
        </w:rPr>
      </w:pPr>
      <w:r w:rsidRPr="00D31E76">
        <w:rPr>
          <w:b/>
          <w:sz w:val="24"/>
          <w:lang w:val="en-US"/>
        </w:rPr>
        <w:t>Mental Health Assessment Project Officer</w:t>
      </w:r>
    </w:p>
    <w:p w:rsidR="006D74C5" w:rsidRPr="00D31E76" w:rsidRDefault="001008F6">
      <w:pPr>
        <w:autoSpaceDE w:val="0"/>
        <w:autoSpaceDN w:val="0"/>
        <w:adjustRightInd w:val="0"/>
        <w:spacing w:after="0" w:line="240" w:lineRule="auto"/>
        <w:ind w:left="400" w:right="200"/>
        <w:rPr>
          <w:lang w:val="en-US"/>
        </w:rPr>
      </w:pPr>
      <w:r>
        <w:rPr>
          <w:sz w:val="16"/>
          <w:lang w:val="en-US"/>
        </w:rPr>
        <w:t xml:space="preserve">Apr 2017 - Aug 2017 </w:t>
      </w:r>
    </w:p>
    <w:p w:rsidR="006D74C5" w:rsidRPr="00D31E76" w:rsidRDefault="006D74C5">
      <w:pPr>
        <w:autoSpaceDE w:val="0"/>
        <w:autoSpaceDN w:val="0"/>
        <w:adjustRightInd w:val="0"/>
        <w:spacing w:after="0" w:line="300" w:lineRule="auto"/>
        <w:ind w:left="400" w:right="200"/>
        <w:rPr>
          <w:lang w:val="en-US"/>
        </w:rPr>
      </w:pPr>
      <w:r w:rsidRPr="00D31E76">
        <w:rPr>
          <w:b/>
          <w:lang w:val="en-US"/>
        </w:rPr>
        <w:t>International Medical Corps</w:t>
      </w:r>
      <w:r w:rsidRPr="00D31E76">
        <w:rPr>
          <w:lang w:val="en-US"/>
        </w:rPr>
        <w:t xml:space="preserve"> (</w:t>
      </w:r>
      <w:hyperlink r:id="rId8" w:history="1">
        <w:r w:rsidRPr="00D31E76">
          <w:rPr>
            <w:u w:val="single"/>
            <w:lang w:val="en-US"/>
          </w:rPr>
          <w:t>http://www.internationalmedicalcorps.org</w:t>
        </w:r>
      </w:hyperlink>
      <w:r w:rsidRPr="00D31E76">
        <w:rPr>
          <w:lang w:val="en-US"/>
        </w:rPr>
        <w:t>)</w:t>
      </w:r>
    </w:p>
    <w:p w:rsidR="006D74C5" w:rsidRPr="00D31E76" w:rsidRDefault="006D74C5">
      <w:pPr>
        <w:autoSpaceDE w:val="0"/>
        <w:autoSpaceDN w:val="0"/>
        <w:adjustRightInd w:val="0"/>
        <w:spacing w:after="0" w:line="300" w:lineRule="auto"/>
        <w:ind w:left="400" w:right="200"/>
        <w:rPr>
          <w:sz w:val="16"/>
          <w:lang w:val="en-US"/>
        </w:rPr>
      </w:pPr>
      <w:r w:rsidRPr="00D31E76">
        <w:rPr>
          <w:sz w:val="16"/>
          <w:lang w:val="en-US"/>
        </w:rPr>
        <w:t>•</w:t>
      </w:r>
      <w:r w:rsidRPr="00D31E76">
        <w:rPr>
          <w:sz w:val="16"/>
          <w:lang w:val="en-US"/>
        </w:rPr>
        <w:tab/>
        <w:t>Assist the Project Manager with day to day tasks including coordination and implementation of activities as well as documentation</w:t>
      </w:r>
    </w:p>
    <w:p w:rsidR="006D74C5" w:rsidRPr="00D31E76" w:rsidRDefault="006D74C5">
      <w:pPr>
        <w:autoSpaceDE w:val="0"/>
        <w:autoSpaceDN w:val="0"/>
        <w:adjustRightInd w:val="0"/>
        <w:spacing w:after="0" w:line="300" w:lineRule="auto"/>
        <w:ind w:left="400" w:right="200"/>
        <w:rPr>
          <w:sz w:val="16"/>
          <w:lang w:val="en-US"/>
        </w:rPr>
      </w:pPr>
      <w:r w:rsidRPr="00D31E76">
        <w:rPr>
          <w:sz w:val="16"/>
          <w:lang w:val="en-US"/>
        </w:rPr>
        <w:t>•</w:t>
      </w:r>
      <w:r w:rsidRPr="00D31E76">
        <w:rPr>
          <w:sz w:val="16"/>
          <w:lang w:val="en-US"/>
        </w:rPr>
        <w:tab/>
        <w:t>Attend internal and external coordination and project planning meetings as required</w:t>
      </w:r>
    </w:p>
    <w:p w:rsidR="006D74C5" w:rsidRPr="00D31E76" w:rsidRDefault="006D74C5">
      <w:pPr>
        <w:autoSpaceDE w:val="0"/>
        <w:autoSpaceDN w:val="0"/>
        <w:adjustRightInd w:val="0"/>
        <w:spacing w:after="0" w:line="300" w:lineRule="auto"/>
        <w:ind w:left="400" w:right="200"/>
        <w:rPr>
          <w:sz w:val="16"/>
          <w:lang w:val="en-US"/>
        </w:rPr>
      </w:pPr>
      <w:r w:rsidRPr="00D31E76">
        <w:rPr>
          <w:sz w:val="16"/>
          <w:lang w:val="en-US"/>
        </w:rPr>
        <w:t>•</w:t>
      </w:r>
      <w:r w:rsidRPr="00D31E76">
        <w:rPr>
          <w:sz w:val="16"/>
          <w:lang w:val="en-US"/>
        </w:rPr>
        <w:tab/>
        <w:t>Assist in desk top review of relevant mental health policies, plans and publications</w:t>
      </w:r>
    </w:p>
    <w:p w:rsidR="006D74C5" w:rsidRPr="00D31E76" w:rsidRDefault="006D74C5">
      <w:pPr>
        <w:autoSpaceDE w:val="0"/>
        <w:autoSpaceDN w:val="0"/>
        <w:adjustRightInd w:val="0"/>
        <w:spacing w:after="0" w:line="300" w:lineRule="auto"/>
        <w:ind w:left="400" w:right="200"/>
        <w:rPr>
          <w:sz w:val="16"/>
          <w:lang w:val="en-US"/>
        </w:rPr>
      </w:pPr>
      <w:r w:rsidRPr="00D31E76">
        <w:rPr>
          <w:sz w:val="16"/>
          <w:lang w:val="en-US"/>
        </w:rPr>
        <w:t>•</w:t>
      </w:r>
      <w:r w:rsidRPr="00D31E76">
        <w:rPr>
          <w:sz w:val="16"/>
          <w:lang w:val="en-US"/>
        </w:rPr>
        <w:tab/>
        <w:t>Assume primary responsibility for mapping organizations and service providers in target oblasts</w:t>
      </w:r>
    </w:p>
    <w:p w:rsidR="006D74C5" w:rsidRPr="00D31E76" w:rsidRDefault="006D74C5">
      <w:pPr>
        <w:autoSpaceDE w:val="0"/>
        <w:autoSpaceDN w:val="0"/>
        <w:adjustRightInd w:val="0"/>
        <w:spacing w:after="0" w:line="300" w:lineRule="auto"/>
        <w:ind w:left="400" w:right="200"/>
        <w:rPr>
          <w:sz w:val="16"/>
          <w:lang w:val="en-US"/>
        </w:rPr>
      </w:pPr>
      <w:r w:rsidRPr="00D31E76">
        <w:rPr>
          <w:sz w:val="16"/>
          <w:lang w:val="en-US"/>
        </w:rPr>
        <w:t>•</w:t>
      </w:r>
      <w:r w:rsidRPr="00D31E76">
        <w:rPr>
          <w:sz w:val="16"/>
          <w:lang w:val="en-US"/>
        </w:rPr>
        <w:tab/>
        <w:t>Collect qualitative and quantitative data from health facilities and carry out focus group discussions and key informant interviews with community members in target oblasts</w:t>
      </w:r>
    </w:p>
    <w:p w:rsidR="006D74C5" w:rsidRPr="00D31E76" w:rsidRDefault="006D74C5">
      <w:pPr>
        <w:autoSpaceDE w:val="0"/>
        <w:autoSpaceDN w:val="0"/>
        <w:adjustRightInd w:val="0"/>
        <w:spacing w:after="0" w:line="300" w:lineRule="auto"/>
        <w:ind w:left="400" w:right="200"/>
        <w:rPr>
          <w:sz w:val="16"/>
          <w:lang w:val="en-US"/>
        </w:rPr>
      </w:pPr>
      <w:r w:rsidRPr="00D31E76">
        <w:rPr>
          <w:sz w:val="16"/>
          <w:lang w:val="en-US"/>
        </w:rPr>
        <w:t>•</w:t>
      </w:r>
      <w:r w:rsidRPr="00D31E76">
        <w:rPr>
          <w:sz w:val="16"/>
          <w:lang w:val="en-US"/>
        </w:rPr>
        <w:tab/>
        <w:t>Create databases and enter all quantitative and qualitative data</w:t>
      </w:r>
    </w:p>
    <w:p w:rsidR="006D74C5" w:rsidRPr="00D31E76" w:rsidRDefault="006D74C5">
      <w:pPr>
        <w:autoSpaceDE w:val="0"/>
        <w:autoSpaceDN w:val="0"/>
        <w:adjustRightInd w:val="0"/>
        <w:spacing w:after="0" w:line="300" w:lineRule="auto"/>
        <w:ind w:left="400" w:right="200"/>
        <w:rPr>
          <w:sz w:val="16"/>
          <w:lang w:val="en-US"/>
        </w:rPr>
      </w:pPr>
      <w:r w:rsidRPr="00D31E76">
        <w:rPr>
          <w:sz w:val="16"/>
          <w:lang w:val="en-US"/>
        </w:rPr>
        <w:t>•</w:t>
      </w:r>
      <w:r w:rsidRPr="00D31E76">
        <w:rPr>
          <w:sz w:val="16"/>
          <w:lang w:val="en-US"/>
        </w:rPr>
        <w:tab/>
        <w:t>Conduct data analyses of quantitative data and theme coding analyses for qualitative data with support from project manager and IMC Senior Global Mental Health and Psychosocial Support Advisor</w:t>
      </w:r>
    </w:p>
    <w:p w:rsidR="006D74C5" w:rsidRPr="00D31E76" w:rsidRDefault="006D74C5">
      <w:pPr>
        <w:autoSpaceDE w:val="0"/>
        <w:autoSpaceDN w:val="0"/>
        <w:adjustRightInd w:val="0"/>
        <w:spacing w:after="0" w:line="300" w:lineRule="auto"/>
        <w:ind w:left="400" w:right="200"/>
        <w:rPr>
          <w:sz w:val="16"/>
          <w:lang w:val="en-US"/>
        </w:rPr>
      </w:pPr>
      <w:r w:rsidRPr="00D31E76">
        <w:rPr>
          <w:sz w:val="16"/>
          <w:lang w:val="en-US"/>
        </w:rPr>
        <w:t>•</w:t>
      </w:r>
      <w:r w:rsidRPr="00D31E76">
        <w:rPr>
          <w:sz w:val="16"/>
          <w:lang w:val="en-US"/>
        </w:rPr>
        <w:tab/>
        <w:t>Assist in compiling information, documentation and report writing</w:t>
      </w:r>
    </w:p>
    <w:p w:rsidR="006D74C5" w:rsidRPr="00D31E76" w:rsidRDefault="006D74C5">
      <w:pPr>
        <w:autoSpaceDE w:val="0"/>
        <w:autoSpaceDN w:val="0"/>
        <w:adjustRightInd w:val="0"/>
        <w:spacing w:after="0" w:line="300" w:lineRule="auto"/>
        <w:ind w:left="400" w:right="200"/>
        <w:rPr>
          <w:sz w:val="16"/>
          <w:lang w:val="en-US"/>
        </w:rPr>
      </w:pPr>
      <w:r w:rsidRPr="00D31E76">
        <w:rPr>
          <w:sz w:val="16"/>
          <w:lang w:val="en-US"/>
        </w:rPr>
        <w:t>•</w:t>
      </w:r>
      <w:r w:rsidRPr="00D31E76">
        <w:rPr>
          <w:sz w:val="16"/>
          <w:lang w:val="en-US"/>
        </w:rPr>
        <w:tab/>
        <w:t>Work in keeping with global best practice guidelines including IASC guidelines on mental health and psychosocial support and WHO/UNHCR MHPSS Assessment Guidelines</w:t>
      </w:r>
    </w:p>
    <w:p w:rsidR="006D74C5" w:rsidRPr="00D31E76" w:rsidRDefault="006D74C5">
      <w:pPr>
        <w:autoSpaceDE w:val="0"/>
        <w:autoSpaceDN w:val="0"/>
        <w:adjustRightInd w:val="0"/>
        <w:spacing w:after="0" w:line="300" w:lineRule="auto"/>
        <w:ind w:left="400" w:right="200"/>
        <w:rPr>
          <w:lang w:val="en-US"/>
        </w:rPr>
      </w:pPr>
    </w:p>
    <w:p w:rsidR="006D74C5" w:rsidRPr="00D31E76" w:rsidRDefault="006D74C5">
      <w:pPr>
        <w:autoSpaceDE w:val="0"/>
        <w:autoSpaceDN w:val="0"/>
        <w:adjustRightInd w:val="0"/>
        <w:spacing w:after="0" w:line="300" w:lineRule="auto"/>
        <w:ind w:left="400" w:right="200"/>
        <w:rPr>
          <w:sz w:val="24"/>
          <w:lang w:val="en-US"/>
        </w:rPr>
      </w:pPr>
      <w:r w:rsidRPr="00D31E76">
        <w:rPr>
          <w:b/>
          <w:sz w:val="24"/>
          <w:lang w:val="en-US"/>
        </w:rPr>
        <w:t>Community Facilitator</w:t>
      </w:r>
    </w:p>
    <w:p w:rsidR="006D74C5" w:rsidRPr="00D31E76" w:rsidRDefault="006D74C5">
      <w:pPr>
        <w:autoSpaceDE w:val="0"/>
        <w:autoSpaceDN w:val="0"/>
        <w:adjustRightInd w:val="0"/>
        <w:spacing w:after="0" w:line="240" w:lineRule="auto"/>
        <w:ind w:left="400" w:right="200"/>
        <w:rPr>
          <w:lang w:val="en-US"/>
        </w:rPr>
      </w:pPr>
      <w:r w:rsidRPr="00D31E76">
        <w:rPr>
          <w:sz w:val="16"/>
          <w:lang w:val="en-US"/>
        </w:rPr>
        <w:t xml:space="preserve">Aug 2015 - Sep 2015 </w:t>
      </w:r>
    </w:p>
    <w:p w:rsidR="006D74C5" w:rsidRPr="00D31E76" w:rsidRDefault="006D74C5">
      <w:pPr>
        <w:autoSpaceDE w:val="0"/>
        <w:autoSpaceDN w:val="0"/>
        <w:adjustRightInd w:val="0"/>
        <w:spacing w:after="0" w:line="300" w:lineRule="auto"/>
        <w:ind w:left="400" w:right="200"/>
        <w:rPr>
          <w:lang w:val="en-US"/>
        </w:rPr>
      </w:pPr>
      <w:proofErr w:type="spellStart"/>
      <w:r w:rsidRPr="00D31E76">
        <w:rPr>
          <w:b/>
          <w:lang w:val="en-US"/>
        </w:rPr>
        <w:t>HelpAge</w:t>
      </w:r>
      <w:proofErr w:type="spellEnd"/>
      <w:r w:rsidRPr="00D31E76">
        <w:rPr>
          <w:b/>
          <w:lang w:val="en-US"/>
        </w:rPr>
        <w:t xml:space="preserve"> International</w:t>
      </w:r>
      <w:r w:rsidRPr="00D31E76">
        <w:rPr>
          <w:lang w:val="en-US"/>
        </w:rPr>
        <w:t xml:space="preserve"> (</w:t>
      </w:r>
      <w:hyperlink r:id="rId9" w:history="1">
        <w:r w:rsidRPr="00D31E76">
          <w:rPr>
            <w:u w:val="single"/>
            <w:lang w:val="en-US"/>
          </w:rPr>
          <w:t>http://www.helpage.org</w:t>
        </w:r>
      </w:hyperlink>
      <w:r w:rsidRPr="00D31E76">
        <w:rPr>
          <w:lang w:val="en-US"/>
        </w:rPr>
        <w:t>)</w:t>
      </w:r>
    </w:p>
    <w:p w:rsidR="006D74C5" w:rsidRPr="00615C49" w:rsidRDefault="006D74C5">
      <w:pPr>
        <w:autoSpaceDE w:val="0"/>
        <w:autoSpaceDN w:val="0"/>
        <w:adjustRightInd w:val="0"/>
        <w:spacing w:after="0" w:line="300" w:lineRule="auto"/>
        <w:ind w:left="400" w:right="200"/>
        <w:rPr>
          <w:lang w:val="en-GB"/>
        </w:rPr>
      </w:pPr>
    </w:p>
    <w:p w:rsidR="006D74C5" w:rsidRPr="00D31E76" w:rsidRDefault="006D74C5">
      <w:pPr>
        <w:autoSpaceDE w:val="0"/>
        <w:autoSpaceDN w:val="0"/>
        <w:adjustRightInd w:val="0"/>
        <w:spacing w:after="0" w:line="300" w:lineRule="auto"/>
        <w:ind w:left="400" w:right="200"/>
        <w:rPr>
          <w:sz w:val="24"/>
          <w:lang w:val="en-US"/>
        </w:rPr>
      </w:pPr>
      <w:r w:rsidRPr="00D31E76">
        <w:rPr>
          <w:b/>
          <w:sz w:val="24"/>
          <w:lang w:val="en-US"/>
        </w:rPr>
        <w:t>Freelance translator</w:t>
      </w:r>
    </w:p>
    <w:p w:rsidR="006D74C5" w:rsidRPr="00D31E76" w:rsidRDefault="006D74C5">
      <w:pPr>
        <w:autoSpaceDE w:val="0"/>
        <w:autoSpaceDN w:val="0"/>
        <w:adjustRightInd w:val="0"/>
        <w:spacing w:after="0" w:line="240" w:lineRule="auto"/>
        <w:ind w:left="400" w:right="200"/>
        <w:rPr>
          <w:lang w:val="en-US"/>
        </w:rPr>
      </w:pPr>
      <w:r w:rsidRPr="00D31E76">
        <w:rPr>
          <w:sz w:val="16"/>
          <w:lang w:val="en-US"/>
        </w:rPr>
        <w:t>Apr 2011 - Aug 2015</w:t>
      </w:r>
    </w:p>
    <w:p w:rsidR="006D74C5" w:rsidRPr="00D31E76" w:rsidRDefault="006D74C5">
      <w:pPr>
        <w:autoSpaceDE w:val="0"/>
        <w:autoSpaceDN w:val="0"/>
        <w:adjustRightInd w:val="0"/>
        <w:spacing w:after="0" w:line="300" w:lineRule="auto"/>
        <w:ind w:left="400" w:right="200"/>
        <w:rPr>
          <w:lang w:val="en-US"/>
        </w:rPr>
      </w:pPr>
      <w:r w:rsidRPr="00D31E76">
        <w:rPr>
          <w:b/>
          <w:lang w:val="en-US"/>
        </w:rPr>
        <w:t xml:space="preserve">Freelance translator at </w:t>
      </w:r>
      <w:proofErr w:type="spellStart"/>
      <w:r w:rsidRPr="00D31E76">
        <w:rPr>
          <w:b/>
          <w:lang w:val="en-US"/>
        </w:rPr>
        <w:t>GfK</w:t>
      </w:r>
      <w:proofErr w:type="spellEnd"/>
      <w:r w:rsidRPr="00D31E76">
        <w:rPr>
          <w:b/>
          <w:lang w:val="en-US"/>
        </w:rPr>
        <w:t xml:space="preserve"> Ukraine</w:t>
      </w:r>
      <w:r w:rsidRPr="00D31E76">
        <w:rPr>
          <w:lang w:val="en-US"/>
        </w:rPr>
        <w:t xml:space="preserve"> </w:t>
      </w:r>
    </w:p>
    <w:p w:rsidR="006D74C5" w:rsidRPr="00D31E76" w:rsidRDefault="005537E8">
      <w:pPr>
        <w:autoSpaceDE w:val="0"/>
        <w:autoSpaceDN w:val="0"/>
        <w:adjustRightInd w:val="0"/>
        <w:spacing w:after="0" w:line="300" w:lineRule="auto"/>
        <w:ind w:left="400" w:right="200"/>
        <w:rPr>
          <w:sz w:val="16"/>
          <w:lang w:val="en-US"/>
        </w:rPr>
      </w:pPr>
      <w:r>
        <w:rPr>
          <w:sz w:val="16"/>
          <w:lang w:val="en-US"/>
        </w:rPr>
        <w:t>Freelance translator</w:t>
      </w:r>
      <w:r w:rsidR="006D74C5" w:rsidRPr="00D31E76">
        <w:rPr>
          <w:sz w:val="16"/>
          <w:lang w:val="en-US"/>
        </w:rPr>
        <w:t xml:space="preserve">: sociological research and reports, marketing, advertising, general business, legal (English - Russian - Ukrainian) </w:t>
      </w:r>
    </w:p>
    <w:p w:rsidR="006D74C5" w:rsidRPr="00D31E76" w:rsidRDefault="006D74C5">
      <w:pPr>
        <w:autoSpaceDE w:val="0"/>
        <w:autoSpaceDN w:val="0"/>
        <w:adjustRightInd w:val="0"/>
        <w:spacing w:after="0" w:line="300" w:lineRule="auto"/>
        <w:ind w:left="400" w:right="200"/>
        <w:rPr>
          <w:lang w:val="en-US"/>
        </w:rPr>
      </w:pPr>
    </w:p>
    <w:p w:rsidR="006D74C5" w:rsidRPr="00D31E76" w:rsidRDefault="006D74C5">
      <w:pPr>
        <w:autoSpaceDE w:val="0"/>
        <w:autoSpaceDN w:val="0"/>
        <w:adjustRightInd w:val="0"/>
        <w:spacing w:after="0" w:line="300" w:lineRule="auto"/>
        <w:ind w:left="400" w:right="200"/>
        <w:rPr>
          <w:sz w:val="24"/>
          <w:lang w:val="en-US"/>
        </w:rPr>
      </w:pPr>
      <w:r w:rsidRPr="00D31E76">
        <w:rPr>
          <w:b/>
          <w:sz w:val="24"/>
          <w:lang w:val="en-US"/>
        </w:rPr>
        <w:t>Protection Field Officer</w:t>
      </w:r>
    </w:p>
    <w:p w:rsidR="006D74C5" w:rsidRPr="00D31E76" w:rsidRDefault="006D74C5">
      <w:pPr>
        <w:autoSpaceDE w:val="0"/>
        <w:autoSpaceDN w:val="0"/>
        <w:adjustRightInd w:val="0"/>
        <w:spacing w:after="0" w:line="240" w:lineRule="auto"/>
        <w:ind w:left="400" w:right="200"/>
        <w:rPr>
          <w:lang w:val="en-US"/>
        </w:rPr>
      </w:pPr>
      <w:r w:rsidRPr="00D31E76">
        <w:rPr>
          <w:sz w:val="16"/>
          <w:lang w:val="en-US"/>
        </w:rPr>
        <w:lastRenderedPageBreak/>
        <w:t>Mar 2015 - Jun 2015</w:t>
      </w:r>
    </w:p>
    <w:p w:rsidR="006D74C5" w:rsidRPr="00D31E76" w:rsidRDefault="006D74C5">
      <w:pPr>
        <w:autoSpaceDE w:val="0"/>
        <w:autoSpaceDN w:val="0"/>
        <w:adjustRightInd w:val="0"/>
        <w:spacing w:after="0" w:line="300" w:lineRule="auto"/>
        <w:ind w:left="400" w:right="200"/>
        <w:rPr>
          <w:lang w:val="en-US"/>
        </w:rPr>
      </w:pPr>
      <w:r w:rsidRPr="00D31E76">
        <w:rPr>
          <w:b/>
          <w:lang w:val="en-US"/>
        </w:rPr>
        <w:t>International Committee of the Red Cross</w:t>
      </w:r>
      <w:r w:rsidRPr="00D31E76">
        <w:rPr>
          <w:lang w:val="en-US"/>
        </w:rPr>
        <w:t xml:space="preserve"> (</w:t>
      </w:r>
      <w:hyperlink r:id="rId10" w:history="1">
        <w:r w:rsidRPr="00D31E76">
          <w:rPr>
            <w:u w:val="single"/>
            <w:lang w:val="en-US"/>
          </w:rPr>
          <w:t>http://www.icrc.org</w:t>
        </w:r>
      </w:hyperlink>
      <w:r w:rsidRPr="00D31E76">
        <w:rPr>
          <w:lang w:val="en-US"/>
        </w:rPr>
        <w:t>)</w:t>
      </w:r>
    </w:p>
    <w:p w:rsidR="006D74C5" w:rsidRPr="00D31E76" w:rsidRDefault="006D74C5">
      <w:pPr>
        <w:autoSpaceDE w:val="0"/>
        <w:autoSpaceDN w:val="0"/>
        <w:adjustRightInd w:val="0"/>
        <w:spacing w:after="0" w:line="300" w:lineRule="auto"/>
        <w:ind w:left="400" w:right="200"/>
        <w:rPr>
          <w:sz w:val="16"/>
          <w:lang w:val="en-US"/>
        </w:rPr>
      </w:pPr>
      <w:r w:rsidRPr="00D31E76">
        <w:rPr>
          <w:sz w:val="16"/>
          <w:lang w:val="en-US"/>
        </w:rPr>
        <w:t>•</w:t>
      </w:r>
      <w:r w:rsidRPr="00D31E76">
        <w:rPr>
          <w:sz w:val="16"/>
          <w:lang w:val="en-US"/>
        </w:rPr>
        <w:tab/>
        <w:t xml:space="preserve"> Analysis of the security, socio-economic, cultural and political environment;</w:t>
      </w:r>
    </w:p>
    <w:p w:rsidR="006D74C5" w:rsidRPr="00D31E76" w:rsidRDefault="006D74C5">
      <w:pPr>
        <w:autoSpaceDE w:val="0"/>
        <w:autoSpaceDN w:val="0"/>
        <w:adjustRightInd w:val="0"/>
        <w:spacing w:after="0" w:line="300" w:lineRule="auto"/>
        <w:ind w:left="400" w:right="200"/>
        <w:rPr>
          <w:sz w:val="16"/>
          <w:lang w:val="en-US"/>
        </w:rPr>
      </w:pPr>
      <w:r w:rsidRPr="00D31E76">
        <w:rPr>
          <w:sz w:val="16"/>
          <w:lang w:val="en-US"/>
        </w:rPr>
        <w:t>•</w:t>
      </w:r>
      <w:r w:rsidRPr="00D31E76">
        <w:rPr>
          <w:sz w:val="16"/>
          <w:lang w:val="en-US"/>
        </w:rPr>
        <w:tab/>
        <w:t xml:space="preserve"> Contributing to the implementation and follow-up of specific defined projects; • Providing quality written and oral translations (English/Ukrainian/Russian) upon requests; • Producing written reports on activities, etc. • Field trips to collect data.</w:t>
      </w:r>
    </w:p>
    <w:p w:rsidR="006D74C5" w:rsidRPr="00D31E76" w:rsidRDefault="006D74C5">
      <w:pPr>
        <w:autoSpaceDE w:val="0"/>
        <w:autoSpaceDN w:val="0"/>
        <w:adjustRightInd w:val="0"/>
        <w:spacing w:after="0" w:line="300" w:lineRule="auto"/>
        <w:ind w:left="400" w:right="200"/>
        <w:rPr>
          <w:lang w:val="en-US"/>
        </w:rPr>
      </w:pPr>
    </w:p>
    <w:p w:rsidR="006D74C5" w:rsidRPr="00D31E76" w:rsidRDefault="006D74C5">
      <w:pPr>
        <w:autoSpaceDE w:val="0"/>
        <w:autoSpaceDN w:val="0"/>
        <w:adjustRightInd w:val="0"/>
        <w:spacing w:after="0" w:line="300" w:lineRule="auto"/>
        <w:ind w:left="400" w:right="200"/>
        <w:rPr>
          <w:sz w:val="24"/>
          <w:lang w:val="en-US"/>
        </w:rPr>
      </w:pPr>
      <w:r w:rsidRPr="00D31E76">
        <w:rPr>
          <w:b/>
          <w:sz w:val="24"/>
          <w:lang w:val="en-US"/>
        </w:rPr>
        <w:t>English Language Specialist</w:t>
      </w:r>
    </w:p>
    <w:p w:rsidR="006D74C5" w:rsidRPr="00D31E76" w:rsidRDefault="006D74C5">
      <w:pPr>
        <w:autoSpaceDE w:val="0"/>
        <w:autoSpaceDN w:val="0"/>
        <w:adjustRightInd w:val="0"/>
        <w:spacing w:after="0" w:line="240" w:lineRule="auto"/>
        <w:ind w:left="400" w:right="200"/>
        <w:rPr>
          <w:lang w:val="en-US"/>
        </w:rPr>
      </w:pPr>
      <w:r w:rsidRPr="00D31E76">
        <w:rPr>
          <w:sz w:val="16"/>
          <w:lang w:val="en-US"/>
        </w:rPr>
        <w:t xml:space="preserve">Sep 2009 - Mar 2015 </w:t>
      </w:r>
    </w:p>
    <w:p w:rsidR="006D74C5" w:rsidRPr="00D31E76" w:rsidRDefault="006D74C5">
      <w:pPr>
        <w:autoSpaceDE w:val="0"/>
        <w:autoSpaceDN w:val="0"/>
        <w:adjustRightInd w:val="0"/>
        <w:spacing w:after="0" w:line="300" w:lineRule="auto"/>
        <w:ind w:left="400" w:right="200"/>
        <w:rPr>
          <w:lang w:val="en-US"/>
        </w:rPr>
      </w:pPr>
      <w:r w:rsidRPr="00D31E76">
        <w:rPr>
          <w:b/>
          <w:lang w:val="en-US"/>
        </w:rPr>
        <w:t>Link Service</w:t>
      </w:r>
      <w:r w:rsidRPr="00D31E76">
        <w:rPr>
          <w:lang w:val="en-US"/>
        </w:rPr>
        <w:t xml:space="preserve"> </w:t>
      </w:r>
    </w:p>
    <w:p w:rsidR="006D74C5" w:rsidRPr="001008F6" w:rsidRDefault="006D74C5" w:rsidP="00360600">
      <w:pPr>
        <w:autoSpaceDE w:val="0"/>
        <w:autoSpaceDN w:val="0"/>
        <w:adjustRightInd w:val="0"/>
        <w:spacing w:after="0" w:line="300" w:lineRule="auto"/>
        <w:ind w:left="400" w:right="200"/>
        <w:rPr>
          <w:lang w:val="en-US"/>
        </w:rPr>
      </w:pPr>
      <w:r w:rsidRPr="00D31E76">
        <w:rPr>
          <w:sz w:val="16"/>
          <w:lang w:val="en-US"/>
        </w:rPr>
        <w:t>Teaching English to students of all levels.</w:t>
      </w:r>
    </w:p>
    <w:p w:rsidR="006D74C5" w:rsidRPr="00D31E76" w:rsidRDefault="00BF4E77">
      <w:pPr>
        <w:autoSpaceDE w:val="0"/>
        <w:autoSpaceDN w:val="0"/>
        <w:adjustRightInd w:val="0"/>
        <w:spacing w:after="0" w:line="240" w:lineRule="auto"/>
        <w:ind w:left="0" w:right="0"/>
        <w:rPr>
          <w:lang w:val="en-US"/>
        </w:rPr>
      </w:pPr>
      <w:r>
        <w:rPr>
          <w:b/>
          <w:sz w:val="24"/>
          <w:lang w:val="en-US"/>
        </w:rPr>
        <w:t>Education</w:t>
      </w:r>
    </w:p>
    <w:p w:rsidR="006D74C5" w:rsidRPr="00D31E76" w:rsidRDefault="006D74C5">
      <w:pPr>
        <w:pBdr>
          <w:bottom w:val="single" w:sz="4" w:space="1" w:color="auto"/>
        </w:pBdr>
        <w:autoSpaceDE w:val="0"/>
        <w:autoSpaceDN w:val="0"/>
        <w:adjustRightInd w:val="0"/>
        <w:spacing w:after="0" w:line="240" w:lineRule="auto"/>
        <w:ind w:left="0" w:right="0"/>
        <w:rPr>
          <w:lang w:val="en-US"/>
        </w:rPr>
      </w:pPr>
      <w:r w:rsidRPr="00D31E76">
        <w:rPr>
          <w:lang w:val="en-US"/>
        </w:rPr>
        <w:t xml:space="preserve"> </w:t>
      </w:r>
      <w:r w:rsidRPr="00D31E76">
        <w:rPr>
          <w:sz w:val="4"/>
          <w:lang w:val="en-US"/>
        </w:rPr>
        <w:t> </w:t>
      </w:r>
    </w:p>
    <w:p w:rsidR="006D74C5" w:rsidRPr="00D31E76" w:rsidRDefault="006D74C5">
      <w:pPr>
        <w:autoSpaceDE w:val="0"/>
        <w:autoSpaceDN w:val="0"/>
        <w:adjustRightInd w:val="0"/>
        <w:spacing w:after="0" w:line="240" w:lineRule="auto"/>
        <w:ind w:left="0" w:right="0"/>
        <w:rPr>
          <w:lang w:val="en-US"/>
        </w:rPr>
      </w:pPr>
    </w:p>
    <w:p w:rsidR="00615C49" w:rsidRPr="00615C49" w:rsidRDefault="00615C49" w:rsidP="00615C49">
      <w:pPr>
        <w:autoSpaceDE w:val="0"/>
        <w:autoSpaceDN w:val="0"/>
        <w:adjustRightInd w:val="0"/>
        <w:spacing w:after="0" w:line="300" w:lineRule="auto"/>
        <w:ind w:left="400" w:right="200"/>
        <w:rPr>
          <w:b/>
          <w:lang w:val="en-US"/>
        </w:rPr>
      </w:pPr>
      <w:proofErr w:type="spellStart"/>
      <w:r w:rsidRPr="00615C49">
        <w:rPr>
          <w:b/>
          <w:lang w:val="en-US"/>
        </w:rPr>
        <w:t>Kharkiv</w:t>
      </w:r>
      <w:proofErr w:type="spellEnd"/>
      <w:r w:rsidRPr="00615C49">
        <w:rPr>
          <w:b/>
          <w:lang w:val="en-US"/>
        </w:rPr>
        <w:t xml:space="preserve"> H. </w:t>
      </w:r>
      <w:proofErr w:type="spellStart"/>
      <w:r w:rsidRPr="00615C49">
        <w:rPr>
          <w:b/>
          <w:lang w:val="en-US"/>
        </w:rPr>
        <w:t>Skovoroda</w:t>
      </w:r>
      <w:proofErr w:type="spellEnd"/>
      <w:r w:rsidRPr="00615C49">
        <w:rPr>
          <w:b/>
          <w:lang w:val="en-US"/>
        </w:rPr>
        <w:t xml:space="preserve"> National Pedagogical University</w:t>
      </w:r>
    </w:p>
    <w:p w:rsidR="006D74C5" w:rsidRPr="00D31E76" w:rsidRDefault="00615C49" w:rsidP="00615C49">
      <w:pPr>
        <w:autoSpaceDE w:val="0"/>
        <w:autoSpaceDN w:val="0"/>
        <w:adjustRightInd w:val="0"/>
        <w:spacing w:after="0" w:line="300" w:lineRule="auto"/>
        <w:ind w:left="400" w:right="200"/>
        <w:rPr>
          <w:lang w:val="en-US"/>
        </w:rPr>
      </w:pPr>
      <w:proofErr w:type="spellStart"/>
      <w:r w:rsidRPr="00615C49">
        <w:rPr>
          <w:b/>
          <w:lang w:val="en-US"/>
        </w:rPr>
        <w:t>Harkivs'kij</w:t>
      </w:r>
      <w:proofErr w:type="spellEnd"/>
      <w:r w:rsidRPr="00615C49">
        <w:rPr>
          <w:b/>
          <w:lang w:val="en-US"/>
        </w:rPr>
        <w:t xml:space="preserve"> </w:t>
      </w:r>
      <w:proofErr w:type="spellStart"/>
      <w:r w:rsidRPr="00615C49">
        <w:rPr>
          <w:b/>
          <w:lang w:val="en-US"/>
        </w:rPr>
        <w:t>Nacional'nij</w:t>
      </w:r>
      <w:proofErr w:type="spellEnd"/>
      <w:r w:rsidRPr="00615C49">
        <w:rPr>
          <w:b/>
          <w:lang w:val="en-US"/>
        </w:rPr>
        <w:t xml:space="preserve"> </w:t>
      </w:r>
      <w:proofErr w:type="spellStart"/>
      <w:r w:rsidRPr="00615C49">
        <w:rPr>
          <w:b/>
          <w:lang w:val="en-US"/>
        </w:rPr>
        <w:t>Pedagogičnij</w:t>
      </w:r>
      <w:proofErr w:type="spellEnd"/>
      <w:r w:rsidRPr="00615C49">
        <w:rPr>
          <w:b/>
          <w:lang w:val="en-US"/>
        </w:rPr>
        <w:t xml:space="preserve"> </w:t>
      </w:r>
      <w:proofErr w:type="spellStart"/>
      <w:r w:rsidRPr="00615C49">
        <w:rPr>
          <w:b/>
          <w:lang w:val="en-US"/>
        </w:rPr>
        <w:t>Universitet</w:t>
      </w:r>
      <w:proofErr w:type="spellEnd"/>
      <w:r w:rsidRPr="00615C49">
        <w:rPr>
          <w:b/>
          <w:lang w:val="en-US"/>
        </w:rPr>
        <w:t xml:space="preserve"> </w:t>
      </w:r>
      <w:proofErr w:type="spellStart"/>
      <w:r w:rsidRPr="00615C49">
        <w:rPr>
          <w:b/>
          <w:lang w:val="en-US"/>
        </w:rPr>
        <w:t>im</w:t>
      </w:r>
      <w:proofErr w:type="spellEnd"/>
      <w:r w:rsidRPr="00615C49">
        <w:rPr>
          <w:b/>
          <w:lang w:val="en-US"/>
        </w:rPr>
        <w:t xml:space="preserve">. G.S. </w:t>
      </w:r>
      <w:proofErr w:type="spellStart"/>
      <w:r w:rsidRPr="00615C49">
        <w:rPr>
          <w:b/>
          <w:lang w:val="en-US"/>
        </w:rPr>
        <w:t>Skovorodi</w:t>
      </w:r>
      <w:proofErr w:type="spellEnd"/>
      <w:r w:rsidRPr="00615C49">
        <w:rPr>
          <w:b/>
          <w:lang w:val="en-US"/>
        </w:rPr>
        <w:t xml:space="preserve"> (</w:t>
      </w:r>
      <w:proofErr w:type="spellStart"/>
      <w:r w:rsidRPr="00615C49">
        <w:rPr>
          <w:b/>
          <w:lang w:val="en-US"/>
        </w:rPr>
        <w:t>KhNPU</w:t>
      </w:r>
      <w:proofErr w:type="spellEnd"/>
      <w:r w:rsidRPr="00615C49">
        <w:rPr>
          <w:b/>
          <w:lang w:val="en-US"/>
        </w:rPr>
        <w:t>)</w:t>
      </w:r>
    </w:p>
    <w:p w:rsidR="006D74C5" w:rsidRPr="00615C49" w:rsidRDefault="00BF4E77">
      <w:pPr>
        <w:autoSpaceDE w:val="0"/>
        <w:autoSpaceDN w:val="0"/>
        <w:adjustRightInd w:val="0"/>
        <w:spacing w:after="0" w:line="300" w:lineRule="auto"/>
        <w:ind w:left="400" w:right="200"/>
        <w:rPr>
          <w:lang w:val="en-GB"/>
        </w:rPr>
      </w:pPr>
      <w:r w:rsidRPr="00615C49">
        <w:rPr>
          <w:color w:val="999999"/>
          <w:sz w:val="16"/>
          <w:lang w:val="en-GB"/>
        </w:rPr>
        <w:t>1998-2003</w:t>
      </w:r>
    </w:p>
    <w:p w:rsidR="006D74C5" w:rsidRPr="00615C49" w:rsidRDefault="00BF4E77">
      <w:pPr>
        <w:autoSpaceDE w:val="0"/>
        <w:autoSpaceDN w:val="0"/>
        <w:adjustRightInd w:val="0"/>
        <w:spacing w:after="0" w:line="300" w:lineRule="auto"/>
        <w:ind w:left="400" w:right="200"/>
        <w:rPr>
          <w:lang w:val="en-GB"/>
        </w:rPr>
      </w:pPr>
      <w:r>
        <w:rPr>
          <w:lang w:val="en-GB"/>
        </w:rPr>
        <w:t>Majoring</w:t>
      </w:r>
      <w:r w:rsidRPr="00615C49">
        <w:rPr>
          <w:lang w:val="en-GB"/>
        </w:rPr>
        <w:t xml:space="preserve"> </w:t>
      </w:r>
      <w:r>
        <w:rPr>
          <w:lang w:val="en-GB"/>
        </w:rPr>
        <w:t>in</w:t>
      </w:r>
      <w:r w:rsidRPr="00615C49">
        <w:rPr>
          <w:lang w:val="en-GB"/>
        </w:rPr>
        <w:t xml:space="preserve"> </w:t>
      </w:r>
      <w:r>
        <w:rPr>
          <w:lang w:val="en-GB"/>
        </w:rPr>
        <w:t>English</w:t>
      </w:r>
      <w:r w:rsidRPr="00615C49">
        <w:rPr>
          <w:lang w:val="en-GB"/>
        </w:rPr>
        <w:t xml:space="preserve">, </w:t>
      </w:r>
      <w:r>
        <w:rPr>
          <w:lang w:val="en-GB"/>
        </w:rPr>
        <w:t>Russian</w:t>
      </w:r>
      <w:r w:rsidRPr="00615C49">
        <w:rPr>
          <w:lang w:val="en-GB"/>
        </w:rPr>
        <w:t xml:space="preserve"> </w:t>
      </w:r>
      <w:r>
        <w:rPr>
          <w:lang w:val="en-GB"/>
        </w:rPr>
        <w:t>and</w:t>
      </w:r>
      <w:r w:rsidRPr="00615C49">
        <w:rPr>
          <w:lang w:val="en-GB"/>
        </w:rPr>
        <w:t xml:space="preserve"> </w:t>
      </w:r>
      <w:r>
        <w:rPr>
          <w:lang w:val="en-GB"/>
        </w:rPr>
        <w:t>World</w:t>
      </w:r>
      <w:r w:rsidRPr="00615C49">
        <w:rPr>
          <w:lang w:val="en-GB"/>
        </w:rPr>
        <w:t xml:space="preserve"> </w:t>
      </w:r>
      <w:r>
        <w:rPr>
          <w:lang w:val="en-GB"/>
        </w:rPr>
        <w:t>Literature</w:t>
      </w:r>
    </w:p>
    <w:p w:rsidR="006D74C5" w:rsidRPr="00615C49" w:rsidRDefault="006D74C5">
      <w:pPr>
        <w:autoSpaceDE w:val="0"/>
        <w:autoSpaceDN w:val="0"/>
        <w:adjustRightInd w:val="0"/>
        <w:spacing w:after="0" w:line="300" w:lineRule="auto"/>
        <w:ind w:left="400" w:right="200"/>
        <w:rPr>
          <w:lang w:val="en-GB"/>
        </w:rPr>
      </w:pPr>
    </w:p>
    <w:p w:rsidR="006D74C5" w:rsidRPr="00BF4E77" w:rsidRDefault="00BF4E77">
      <w:pPr>
        <w:autoSpaceDE w:val="0"/>
        <w:autoSpaceDN w:val="0"/>
        <w:adjustRightInd w:val="0"/>
        <w:spacing w:after="0" w:line="240" w:lineRule="auto"/>
        <w:ind w:left="0" w:right="0"/>
        <w:rPr>
          <w:lang w:val="en-GB"/>
        </w:rPr>
      </w:pPr>
      <w:r>
        <w:rPr>
          <w:lang w:val="en-GB"/>
        </w:rPr>
        <w:t>Language Skills</w:t>
      </w:r>
    </w:p>
    <w:p w:rsidR="006D74C5" w:rsidRPr="00615C49" w:rsidRDefault="006D74C5">
      <w:pPr>
        <w:pBdr>
          <w:bottom w:val="single" w:sz="4" w:space="1" w:color="auto"/>
        </w:pBdr>
        <w:autoSpaceDE w:val="0"/>
        <w:autoSpaceDN w:val="0"/>
        <w:adjustRightInd w:val="0"/>
        <w:spacing w:after="0" w:line="240" w:lineRule="auto"/>
        <w:ind w:left="0" w:right="0"/>
        <w:rPr>
          <w:lang w:val="en-GB"/>
        </w:rPr>
      </w:pPr>
      <w:r w:rsidRPr="00615C49">
        <w:rPr>
          <w:lang w:val="en-GB"/>
        </w:rPr>
        <w:t xml:space="preserve"> </w:t>
      </w:r>
      <w:r w:rsidRPr="00D31E76">
        <w:rPr>
          <w:sz w:val="4"/>
          <w:lang w:val="en-US"/>
        </w:rPr>
        <w:t> </w:t>
      </w:r>
    </w:p>
    <w:p w:rsidR="006D74C5" w:rsidRPr="00615C49" w:rsidRDefault="006D74C5">
      <w:pPr>
        <w:autoSpaceDE w:val="0"/>
        <w:autoSpaceDN w:val="0"/>
        <w:adjustRightInd w:val="0"/>
        <w:spacing w:after="0" w:line="240" w:lineRule="auto"/>
        <w:ind w:left="0" w:right="0"/>
        <w:rPr>
          <w:lang w:val="en-GB"/>
        </w:rPr>
      </w:pPr>
    </w:p>
    <w:p w:rsidR="006D74C5" w:rsidRPr="00615C49" w:rsidRDefault="006D74C5">
      <w:pPr>
        <w:autoSpaceDE w:val="0"/>
        <w:autoSpaceDN w:val="0"/>
        <w:adjustRightInd w:val="0"/>
        <w:spacing w:after="0" w:line="280" w:lineRule="auto"/>
        <w:ind w:left="400" w:right="200"/>
        <w:rPr>
          <w:lang w:val="en-GB"/>
        </w:rPr>
      </w:pPr>
      <w:r w:rsidRPr="00D31E76">
        <w:rPr>
          <w:b/>
          <w:lang w:val="en-US"/>
        </w:rPr>
        <w:t>English</w:t>
      </w:r>
      <w:r w:rsidRPr="00615C49">
        <w:rPr>
          <w:lang w:val="en-GB"/>
        </w:rPr>
        <w:t xml:space="preserve"> - </w:t>
      </w:r>
      <w:r w:rsidRPr="00D31E76">
        <w:rPr>
          <w:lang w:val="en-US"/>
        </w:rPr>
        <w:t>fluent</w:t>
      </w:r>
      <w:r w:rsidRPr="00615C49">
        <w:rPr>
          <w:lang w:val="en-GB"/>
        </w:rPr>
        <w:t xml:space="preserve"> </w:t>
      </w:r>
    </w:p>
    <w:p w:rsidR="006D74C5" w:rsidRPr="00BF4E77" w:rsidRDefault="006D74C5">
      <w:pPr>
        <w:autoSpaceDE w:val="0"/>
        <w:autoSpaceDN w:val="0"/>
        <w:adjustRightInd w:val="0"/>
        <w:spacing w:after="0" w:line="280" w:lineRule="auto"/>
        <w:ind w:left="400" w:right="200"/>
        <w:rPr>
          <w:lang w:val="en-GB"/>
        </w:rPr>
      </w:pPr>
      <w:r w:rsidRPr="00D31E76">
        <w:rPr>
          <w:b/>
          <w:lang w:val="en-US"/>
        </w:rPr>
        <w:t>Russian</w:t>
      </w:r>
      <w:r w:rsidRPr="00BF4E77">
        <w:rPr>
          <w:lang w:val="en-GB"/>
        </w:rPr>
        <w:t xml:space="preserve"> - </w:t>
      </w:r>
      <w:r w:rsidRPr="00D31E76">
        <w:rPr>
          <w:lang w:val="en-US"/>
        </w:rPr>
        <w:t>native</w:t>
      </w:r>
      <w:r w:rsidRPr="00BF4E77">
        <w:rPr>
          <w:lang w:val="en-GB"/>
        </w:rPr>
        <w:t xml:space="preserve"> </w:t>
      </w:r>
    </w:p>
    <w:p w:rsidR="006D74C5" w:rsidRPr="00D31E76" w:rsidRDefault="006D74C5">
      <w:pPr>
        <w:autoSpaceDE w:val="0"/>
        <w:autoSpaceDN w:val="0"/>
        <w:adjustRightInd w:val="0"/>
        <w:spacing w:after="0" w:line="280" w:lineRule="auto"/>
        <w:ind w:left="400" w:right="200"/>
        <w:rPr>
          <w:lang w:val="en-US"/>
        </w:rPr>
      </w:pPr>
      <w:r w:rsidRPr="00D31E76">
        <w:rPr>
          <w:b/>
          <w:lang w:val="en-US"/>
        </w:rPr>
        <w:t>Ukrainian</w:t>
      </w:r>
      <w:r w:rsidRPr="00D31E76">
        <w:rPr>
          <w:lang w:val="en-US"/>
        </w:rPr>
        <w:t xml:space="preserve"> - advanced </w:t>
      </w:r>
    </w:p>
    <w:p w:rsidR="006D74C5" w:rsidRPr="00D31E76" w:rsidRDefault="006D74C5">
      <w:pPr>
        <w:autoSpaceDE w:val="0"/>
        <w:autoSpaceDN w:val="0"/>
        <w:adjustRightInd w:val="0"/>
        <w:spacing w:after="0" w:line="240" w:lineRule="auto"/>
        <w:ind w:left="0" w:right="0"/>
        <w:rPr>
          <w:lang w:val="en-US"/>
        </w:rPr>
      </w:pPr>
    </w:p>
    <w:p w:rsidR="006D74C5" w:rsidRPr="00D31E76" w:rsidRDefault="00BF4E77">
      <w:pPr>
        <w:autoSpaceDE w:val="0"/>
        <w:autoSpaceDN w:val="0"/>
        <w:adjustRightInd w:val="0"/>
        <w:spacing w:after="0" w:line="240" w:lineRule="auto"/>
        <w:ind w:left="0" w:right="0"/>
        <w:rPr>
          <w:lang w:val="en-US"/>
        </w:rPr>
      </w:pPr>
      <w:r>
        <w:rPr>
          <w:b/>
          <w:sz w:val="24"/>
          <w:lang w:val="en-US"/>
        </w:rPr>
        <w:t>Trainings</w:t>
      </w:r>
    </w:p>
    <w:p w:rsidR="006D74C5" w:rsidRPr="00D31E76" w:rsidRDefault="006D74C5">
      <w:pPr>
        <w:pBdr>
          <w:bottom w:val="single" w:sz="4" w:space="1" w:color="auto"/>
        </w:pBdr>
        <w:autoSpaceDE w:val="0"/>
        <w:autoSpaceDN w:val="0"/>
        <w:adjustRightInd w:val="0"/>
        <w:spacing w:after="0" w:line="240" w:lineRule="auto"/>
        <w:ind w:left="0" w:right="0"/>
        <w:rPr>
          <w:lang w:val="en-US"/>
        </w:rPr>
      </w:pPr>
      <w:r w:rsidRPr="00D31E76">
        <w:rPr>
          <w:lang w:val="en-US"/>
        </w:rPr>
        <w:t xml:space="preserve"> </w:t>
      </w:r>
      <w:r w:rsidRPr="00D31E76">
        <w:rPr>
          <w:sz w:val="4"/>
          <w:lang w:val="en-US"/>
        </w:rPr>
        <w:t> </w:t>
      </w:r>
    </w:p>
    <w:p w:rsidR="006D74C5" w:rsidRPr="00D31E76" w:rsidRDefault="006D74C5">
      <w:pPr>
        <w:autoSpaceDE w:val="0"/>
        <w:autoSpaceDN w:val="0"/>
        <w:adjustRightInd w:val="0"/>
        <w:spacing w:after="0" w:line="240" w:lineRule="auto"/>
        <w:ind w:left="0" w:right="0"/>
        <w:rPr>
          <w:lang w:val="en-US"/>
        </w:rPr>
      </w:pPr>
    </w:p>
    <w:p w:rsidR="00BF4E77" w:rsidRPr="008F27AD" w:rsidRDefault="00BF4E77">
      <w:pPr>
        <w:autoSpaceDE w:val="0"/>
        <w:autoSpaceDN w:val="0"/>
        <w:adjustRightInd w:val="0"/>
        <w:spacing w:after="0" w:line="300" w:lineRule="auto"/>
        <w:ind w:left="400" w:right="200"/>
        <w:rPr>
          <w:lang w:val="en-US"/>
        </w:rPr>
      </w:pPr>
      <w:r w:rsidRPr="008F27AD">
        <w:rPr>
          <w:lang w:val="en-US"/>
        </w:rPr>
        <w:t xml:space="preserve">Sphere, PFA, HEART, LGBTQI+ Rights and Protection, S2P and </w:t>
      </w:r>
      <w:proofErr w:type="spellStart"/>
      <w:r w:rsidRPr="008F27AD">
        <w:rPr>
          <w:lang w:val="en-US"/>
        </w:rPr>
        <w:t>PwV</w:t>
      </w:r>
      <w:proofErr w:type="spellEnd"/>
      <w:r w:rsidRPr="008F27AD">
        <w:rPr>
          <w:lang w:val="en-US"/>
        </w:rPr>
        <w:t xml:space="preserve"> Common Approaches, SGBV and CP Case Management, etc.</w:t>
      </w:r>
    </w:p>
    <w:p w:rsidR="006D74C5" w:rsidRPr="008F27AD" w:rsidRDefault="006D74C5" w:rsidP="00016EA9">
      <w:pPr>
        <w:autoSpaceDE w:val="0"/>
        <w:autoSpaceDN w:val="0"/>
        <w:adjustRightInd w:val="0"/>
        <w:spacing w:after="0" w:line="300" w:lineRule="auto"/>
        <w:ind w:left="400" w:right="200"/>
        <w:rPr>
          <w:lang w:val="en-US"/>
        </w:rPr>
      </w:pPr>
      <w:r w:rsidRPr="008F27AD">
        <w:rPr>
          <w:lang w:val="en-US"/>
        </w:rPr>
        <w:t xml:space="preserve">Monitoring and Evaluation of Projects for Civil Society Organizations by </w:t>
      </w:r>
      <w:proofErr w:type="spellStart"/>
      <w:r w:rsidRPr="008F27AD">
        <w:rPr>
          <w:lang w:val="en-US"/>
        </w:rPr>
        <w:t>arche</w:t>
      </w:r>
      <w:proofErr w:type="spellEnd"/>
      <w:r w:rsidRPr="008F27AD">
        <w:rPr>
          <w:lang w:val="en-US"/>
        </w:rPr>
        <w:t xml:space="preserve"> </w:t>
      </w:r>
      <w:proofErr w:type="spellStart"/>
      <w:r w:rsidRPr="008F27AD">
        <w:rPr>
          <w:lang w:val="en-US"/>
        </w:rPr>
        <w:t>noVa</w:t>
      </w:r>
      <w:proofErr w:type="spellEnd"/>
      <w:r w:rsidR="00016EA9" w:rsidRPr="008F27AD">
        <w:rPr>
          <w:lang w:val="en-US"/>
        </w:rPr>
        <w:t xml:space="preserve">, </w:t>
      </w:r>
      <w:r w:rsidRPr="008F27AD">
        <w:rPr>
          <w:lang w:val="en-US"/>
        </w:rPr>
        <w:t>Conflict Sensitive Education</w:t>
      </w:r>
      <w:r w:rsidR="00016EA9" w:rsidRPr="008F27AD">
        <w:rPr>
          <w:lang w:val="en-US"/>
        </w:rPr>
        <w:t xml:space="preserve"> INEE, </w:t>
      </w:r>
      <w:r w:rsidRPr="008F27AD">
        <w:rPr>
          <w:lang w:val="en-US"/>
        </w:rPr>
        <w:t>Red Cross First Aid Training</w:t>
      </w:r>
      <w:r w:rsidR="00016EA9" w:rsidRPr="008F27AD">
        <w:rPr>
          <w:lang w:val="en-US"/>
        </w:rPr>
        <w:t>, etc.</w:t>
      </w:r>
    </w:p>
    <w:p w:rsidR="00D7789F" w:rsidRPr="008F27AD" w:rsidRDefault="00D7789F" w:rsidP="00016EA9">
      <w:pPr>
        <w:autoSpaceDE w:val="0"/>
        <w:autoSpaceDN w:val="0"/>
        <w:adjustRightInd w:val="0"/>
        <w:spacing w:after="0" w:line="300" w:lineRule="auto"/>
        <w:ind w:left="400" w:right="200"/>
        <w:rPr>
          <w:lang w:val="en-US"/>
        </w:rPr>
      </w:pPr>
      <w:r w:rsidRPr="008F27AD">
        <w:rPr>
          <w:lang w:val="en-US"/>
        </w:rPr>
        <w:t>Sliver Course in Steps to Protect Common Approach (Save the Children approach to case</w:t>
      </w:r>
      <w:r w:rsidR="008F27AD">
        <w:rPr>
          <w:lang w:val="en-US"/>
        </w:rPr>
        <w:t xml:space="preserve"> </w:t>
      </w:r>
      <w:bookmarkStart w:id="0" w:name="_GoBack"/>
      <w:bookmarkEnd w:id="0"/>
      <w:r w:rsidRPr="008F27AD">
        <w:rPr>
          <w:lang w:val="en-US"/>
        </w:rPr>
        <w:t>management)</w:t>
      </w:r>
    </w:p>
    <w:p w:rsidR="00D7789F" w:rsidRPr="008F27AD" w:rsidRDefault="00D7789F" w:rsidP="00016EA9">
      <w:pPr>
        <w:autoSpaceDE w:val="0"/>
        <w:autoSpaceDN w:val="0"/>
        <w:adjustRightInd w:val="0"/>
        <w:spacing w:after="0" w:line="300" w:lineRule="auto"/>
        <w:ind w:left="400" w:right="200"/>
        <w:rPr>
          <w:lang w:val="en-US"/>
        </w:rPr>
      </w:pPr>
      <w:r w:rsidRPr="008F27AD">
        <w:rPr>
          <w:lang w:val="en-US"/>
        </w:rPr>
        <w:t>Caring for Child Survivors, Kenya 2020</w:t>
      </w:r>
    </w:p>
    <w:p w:rsidR="00D7789F" w:rsidRPr="008F27AD" w:rsidRDefault="00D7789F" w:rsidP="00016EA9">
      <w:pPr>
        <w:autoSpaceDE w:val="0"/>
        <w:autoSpaceDN w:val="0"/>
        <w:adjustRightInd w:val="0"/>
        <w:spacing w:after="0" w:line="300" w:lineRule="auto"/>
        <w:ind w:left="400" w:right="200"/>
        <w:rPr>
          <w:lang w:val="en-US"/>
        </w:rPr>
      </w:pPr>
      <w:r w:rsidRPr="008F27AD">
        <w:rPr>
          <w:lang w:val="en-US"/>
        </w:rPr>
        <w:t xml:space="preserve">Child Participation with a Peace Building Lens, Jordan 2019 </w:t>
      </w:r>
    </w:p>
    <w:p w:rsidR="006D74C5" w:rsidRPr="00016EA9" w:rsidRDefault="006D74C5">
      <w:pPr>
        <w:rPr>
          <w:lang w:val="en-GB"/>
        </w:rPr>
      </w:pPr>
    </w:p>
    <w:p w:rsidR="003466F9" w:rsidRPr="00016EA9" w:rsidRDefault="003466F9">
      <w:pPr>
        <w:rPr>
          <w:lang w:val="en-GB"/>
        </w:rPr>
      </w:pPr>
    </w:p>
    <w:sectPr w:rsidR="003466F9" w:rsidRPr="00016EA9" w:rsidSect="00843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4433"/>
    <w:multiLevelType w:val="hybridMultilevel"/>
    <w:tmpl w:val="1C22C1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F142192"/>
    <w:multiLevelType w:val="hybridMultilevel"/>
    <w:tmpl w:val="39467A02"/>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2" w15:restartNumberingAfterBreak="0">
    <w:nsid w:val="25E6206F"/>
    <w:multiLevelType w:val="hybridMultilevel"/>
    <w:tmpl w:val="FD7638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2FAC0321"/>
    <w:multiLevelType w:val="hybridMultilevel"/>
    <w:tmpl w:val="77848D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387941F0"/>
    <w:multiLevelType w:val="hybridMultilevel"/>
    <w:tmpl w:val="A37E81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426D0856"/>
    <w:multiLevelType w:val="hybridMultilevel"/>
    <w:tmpl w:val="19A890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59EC702D"/>
    <w:multiLevelType w:val="multilevel"/>
    <w:tmpl w:val="612C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462BA"/>
    <w:multiLevelType w:val="multilevel"/>
    <w:tmpl w:val="93DE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93BDC"/>
    <w:multiLevelType w:val="hybridMultilevel"/>
    <w:tmpl w:val="54860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A039EE"/>
    <w:multiLevelType w:val="multilevel"/>
    <w:tmpl w:val="55FE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2"/>
  </w:num>
  <w:num w:numId="5">
    <w:abstractNumId w:val="0"/>
  </w:num>
  <w:num w:numId="6">
    <w:abstractNumId w:val="4"/>
  </w:num>
  <w:num w:numId="7">
    <w:abstractNumId w:val="9"/>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D5"/>
    <w:rsid w:val="00016EA9"/>
    <w:rsid w:val="0002139F"/>
    <w:rsid w:val="00054C01"/>
    <w:rsid w:val="00062EB4"/>
    <w:rsid w:val="0007083B"/>
    <w:rsid w:val="00087738"/>
    <w:rsid w:val="00097E35"/>
    <w:rsid w:val="000A53E3"/>
    <w:rsid w:val="000B42FF"/>
    <w:rsid w:val="000B55F3"/>
    <w:rsid w:val="000E1DFB"/>
    <w:rsid w:val="001008F6"/>
    <w:rsid w:val="0012326B"/>
    <w:rsid w:val="00137C1A"/>
    <w:rsid w:val="001474D6"/>
    <w:rsid w:val="00155C6D"/>
    <w:rsid w:val="00175C77"/>
    <w:rsid w:val="001873C2"/>
    <w:rsid w:val="001A7DD4"/>
    <w:rsid w:val="001C13A3"/>
    <w:rsid w:val="00210643"/>
    <w:rsid w:val="002116F8"/>
    <w:rsid w:val="002161BB"/>
    <w:rsid w:val="00244607"/>
    <w:rsid w:val="00244DD8"/>
    <w:rsid w:val="002606E5"/>
    <w:rsid w:val="00286ACF"/>
    <w:rsid w:val="002D3964"/>
    <w:rsid w:val="002E2946"/>
    <w:rsid w:val="00300E46"/>
    <w:rsid w:val="003357EE"/>
    <w:rsid w:val="003466F9"/>
    <w:rsid w:val="00352AC1"/>
    <w:rsid w:val="00360600"/>
    <w:rsid w:val="003C01E9"/>
    <w:rsid w:val="00440907"/>
    <w:rsid w:val="0044327F"/>
    <w:rsid w:val="00475089"/>
    <w:rsid w:val="004A623F"/>
    <w:rsid w:val="004A7419"/>
    <w:rsid w:val="004F5673"/>
    <w:rsid w:val="00506831"/>
    <w:rsid w:val="00515554"/>
    <w:rsid w:val="005265DE"/>
    <w:rsid w:val="005537E8"/>
    <w:rsid w:val="00573B34"/>
    <w:rsid w:val="00573E53"/>
    <w:rsid w:val="005C00FA"/>
    <w:rsid w:val="005C2478"/>
    <w:rsid w:val="005C4028"/>
    <w:rsid w:val="005D4765"/>
    <w:rsid w:val="00615C49"/>
    <w:rsid w:val="00626C0B"/>
    <w:rsid w:val="006352DC"/>
    <w:rsid w:val="00660E4E"/>
    <w:rsid w:val="00693938"/>
    <w:rsid w:val="006A0951"/>
    <w:rsid w:val="006B1573"/>
    <w:rsid w:val="006B50A5"/>
    <w:rsid w:val="006B7855"/>
    <w:rsid w:val="006D41D5"/>
    <w:rsid w:val="006D74C5"/>
    <w:rsid w:val="006E27DA"/>
    <w:rsid w:val="006E5EEC"/>
    <w:rsid w:val="007158FE"/>
    <w:rsid w:val="00726B09"/>
    <w:rsid w:val="00730FCE"/>
    <w:rsid w:val="007542F9"/>
    <w:rsid w:val="00762AC6"/>
    <w:rsid w:val="007B0DF0"/>
    <w:rsid w:val="007C6D4F"/>
    <w:rsid w:val="007F1B21"/>
    <w:rsid w:val="007F613E"/>
    <w:rsid w:val="007F7593"/>
    <w:rsid w:val="00804778"/>
    <w:rsid w:val="00823F67"/>
    <w:rsid w:val="008265FE"/>
    <w:rsid w:val="00843ACE"/>
    <w:rsid w:val="00850F31"/>
    <w:rsid w:val="008B3B54"/>
    <w:rsid w:val="008D4F2A"/>
    <w:rsid w:val="008E5D9D"/>
    <w:rsid w:val="008F27AD"/>
    <w:rsid w:val="00937A35"/>
    <w:rsid w:val="00962DFD"/>
    <w:rsid w:val="0096585D"/>
    <w:rsid w:val="00982BD6"/>
    <w:rsid w:val="0098579F"/>
    <w:rsid w:val="00987B86"/>
    <w:rsid w:val="009B2F75"/>
    <w:rsid w:val="009D14D1"/>
    <w:rsid w:val="00A3530E"/>
    <w:rsid w:val="00A615D1"/>
    <w:rsid w:val="00A80AD9"/>
    <w:rsid w:val="00AB6EA7"/>
    <w:rsid w:val="00AE3FAF"/>
    <w:rsid w:val="00AE581D"/>
    <w:rsid w:val="00B01F09"/>
    <w:rsid w:val="00B1425E"/>
    <w:rsid w:val="00B33F7B"/>
    <w:rsid w:val="00B350D6"/>
    <w:rsid w:val="00B8093B"/>
    <w:rsid w:val="00B83EE4"/>
    <w:rsid w:val="00B92B4A"/>
    <w:rsid w:val="00B93E37"/>
    <w:rsid w:val="00B952C9"/>
    <w:rsid w:val="00BB066B"/>
    <w:rsid w:val="00BD2C3C"/>
    <w:rsid w:val="00BD67DE"/>
    <w:rsid w:val="00BE3A81"/>
    <w:rsid w:val="00BF4E77"/>
    <w:rsid w:val="00C00C4E"/>
    <w:rsid w:val="00C05AB6"/>
    <w:rsid w:val="00C31849"/>
    <w:rsid w:val="00C665D1"/>
    <w:rsid w:val="00C93548"/>
    <w:rsid w:val="00CA4281"/>
    <w:rsid w:val="00CB3C44"/>
    <w:rsid w:val="00CC48BF"/>
    <w:rsid w:val="00CD40FC"/>
    <w:rsid w:val="00CF3EF3"/>
    <w:rsid w:val="00CF7268"/>
    <w:rsid w:val="00D040E6"/>
    <w:rsid w:val="00D11B7C"/>
    <w:rsid w:val="00D2039D"/>
    <w:rsid w:val="00D31E76"/>
    <w:rsid w:val="00D379AF"/>
    <w:rsid w:val="00D64CCA"/>
    <w:rsid w:val="00D7789F"/>
    <w:rsid w:val="00EE43D3"/>
    <w:rsid w:val="00EF0D1C"/>
    <w:rsid w:val="00F04663"/>
    <w:rsid w:val="00F11068"/>
    <w:rsid w:val="00F27E10"/>
    <w:rsid w:val="00F31A3A"/>
    <w:rsid w:val="00F329BB"/>
    <w:rsid w:val="00F33514"/>
    <w:rsid w:val="00F472DE"/>
    <w:rsid w:val="00F7463D"/>
    <w:rsid w:val="00F844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A5A87"/>
  <w14:defaultImageDpi w14:val="0"/>
  <w15:docId w15:val="{31E9538F-EB83-4F62-BF97-92F69B13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0FC"/>
    <w:pPr>
      <w:ind w:left="284" w:right="284"/>
    </w:pPr>
    <w:rPr>
      <w:rFonts w:ascii="Arial" w:hAnsi="Arial" w:cs="Times New Roman"/>
      <w:sz w:val="20"/>
    </w:rPr>
  </w:style>
  <w:style w:type="paragraph" w:styleId="Heading1">
    <w:name w:val="heading 1"/>
    <w:basedOn w:val="Normal"/>
    <w:next w:val="Normal"/>
    <w:link w:val="Heading1Char"/>
    <w:uiPriority w:val="9"/>
    <w:qFormat/>
    <w:rsid w:val="00982BD6"/>
    <w:pPr>
      <w:keepNext/>
      <w:keepLines/>
      <w:spacing w:before="360" w:after="360" w:line="240" w:lineRule="auto"/>
      <w:ind w:left="0" w:right="0"/>
      <w:jc w:val="center"/>
      <w:outlineLvl w:val="0"/>
    </w:pPr>
    <w:rPr>
      <w:rFonts w:asciiTheme="majorHAnsi" w:eastAsiaTheme="majorEastAsia" w:hAnsiTheme="majorHAnsi"/>
      <w:b/>
      <w:bCs/>
      <w:color w:val="000000" w:themeColor="text1"/>
      <w:sz w:val="28"/>
      <w:szCs w:val="28"/>
    </w:rPr>
  </w:style>
  <w:style w:type="paragraph" w:styleId="Heading2">
    <w:name w:val="heading 2"/>
    <w:basedOn w:val="Normal"/>
    <w:next w:val="Normal"/>
    <w:link w:val="Heading2Char"/>
    <w:uiPriority w:val="9"/>
    <w:unhideWhenUsed/>
    <w:qFormat/>
    <w:rsid w:val="003357EE"/>
    <w:pPr>
      <w:keepNext/>
      <w:keepLines/>
      <w:pBdr>
        <w:bottom w:val="single" w:sz="4" w:space="0" w:color="DADADA"/>
      </w:pBdr>
      <w:spacing w:before="600" w:after="120"/>
      <w:ind w:left="0" w:right="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982BD6"/>
    <w:pPr>
      <w:keepNext/>
      <w:keepLines/>
      <w:spacing w:after="120" w:line="240" w:lineRule="auto"/>
      <w:ind w:left="0" w:right="0"/>
      <w:outlineLvl w:val="2"/>
    </w:pPr>
    <w:rPr>
      <w:rFonts w:eastAsiaTheme="majorEastAsia"/>
      <w:b/>
      <w:bCs/>
      <w:color w:val="000000" w:themeColor="text1"/>
      <w:sz w:val="22"/>
    </w:rPr>
  </w:style>
  <w:style w:type="paragraph" w:styleId="Heading4">
    <w:name w:val="heading 4"/>
    <w:basedOn w:val="Normal"/>
    <w:next w:val="Normal"/>
    <w:link w:val="Heading4Char"/>
    <w:uiPriority w:val="9"/>
    <w:unhideWhenUsed/>
    <w:qFormat/>
    <w:rsid w:val="00C05AB6"/>
    <w:pPr>
      <w:keepNext/>
      <w:keepLines/>
      <w:spacing w:before="200" w:after="0"/>
      <w:outlineLvl w:val="3"/>
    </w:pPr>
    <w:rPr>
      <w:rFonts w:eastAsiaTheme="majorEastAsia"/>
      <w:b/>
      <w:bCs/>
      <w:i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2BD6"/>
    <w:rPr>
      <w:rFonts w:asciiTheme="majorHAnsi" w:eastAsiaTheme="majorEastAsia" w:hAnsiTheme="majorHAnsi" w:cs="Times New Roman"/>
      <w:b/>
      <w:bCs/>
      <w:color w:val="000000" w:themeColor="text1"/>
      <w:sz w:val="28"/>
      <w:szCs w:val="28"/>
    </w:rPr>
  </w:style>
  <w:style w:type="character" w:customStyle="1" w:styleId="Heading2Char">
    <w:name w:val="Heading 2 Char"/>
    <w:basedOn w:val="DefaultParagraphFont"/>
    <w:link w:val="Heading2"/>
    <w:uiPriority w:val="9"/>
    <w:locked/>
    <w:rsid w:val="003357EE"/>
    <w:rPr>
      <w:rFonts w:ascii="Arial" w:eastAsiaTheme="majorEastAsia" w:hAnsi="Arial" w:cs="Times New Roman"/>
      <w:b/>
      <w:bCs/>
      <w:color w:val="4F81BD" w:themeColor="accent1"/>
      <w:sz w:val="26"/>
      <w:szCs w:val="26"/>
    </w:rPr>
  </w:style>
  <w:style w:type="character" w:customStyle="1" w:styleId="Heading3Char">
    <w:name w:val="Heading 3 Char"/>
    <w:basedOn w:val="DefaultParagraphFont"/>
    <w:link w:val="Heading3"/>
    <w:uiPriority w:val="9"/>
    <w:locked/>
    <w:rsid w:val="00982BD6"/>
    <w:rPr>
      <w:rFonts w:ascii="Arial" w:eastAsiaTheme="majorEastAsia" w:hAnsi="Arial" w:cs="Times New Roman"/>
      <w:b/>
      <w:bCs/>
      <w:color w:val="000000" w:themeColor="text1"/>
    </w:rPr>
  </w:style>
  <w:style w:type="character" w:customStyle="1" w:styleId="Heading4Char">
    <w:name w:val="Heading 4 Char"/>
    <w:basedOn w:val="DefaultParagraphFont"/>
    <w:link w:val="Heading4"/>
    <w:uiPriority w:val="9"/>
    <w:locked/>
    <w:rsid w:val="00C05AB6"/>
    <w:rPr>
      <w:rFonts w:ascii="Arial" w:eastAsiaTheme="majorEastAsia" w:hAnsi="Arial" w:cs="Times New Roman"/>
      <w:b/>
      <w:bCs/>
      <w:iCs/>
      <w:color w:val="333333"/>
      <w:sz w:val="20"/>
    </w:rPr>
  </w:style>
  <w:style w:type="paragraph" w:styleId="ListParagraph">
    <w:name w:val="List Paragraph"/>
    <w:basedOn w:val="Normal"/>
    <w:uiPriority w:val="34"/>
    <w:qFormat/>
    <w:rsid w:val="00C665D1"/>
    <w:pPr>
      <w:contextualSpacing/>
    </w:pPr>
  </w:style>
  <w:style w:type="table" w:styleId="TableGrid">
    <w:name w:val="Table Grid"/>
    <w:basedOn w:val="TableNormal"/>
    <w:uiPriority w:val="59"/>
    <w:rsid w:val="006D41D5"/>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rsid w:val="00352AC1"/>
    <w:pPr>
      <w:spacing w:after="0" w:line="240" w:lineRule="auto"/>
    </w:pPr>
    <w:rPr>
      <w:color w:val="333333"/>
      <w:sz w:val="22"/>
      <w:szCs w:val="26"/>
    </w:rPr>
  </w:style>
  <w:style w:type="character" w:customStyle="1" w:styleId="BodyTextChar">
    <w:name w:val="Body Text Char"/>
    <w:basedOn w:val="DefaultParagraphFont"/>
    <w:link w:val="BodyText"/>
    <w:uiPriority w:val="99"/>
    <w:locked/>
    <w:rsid w:val="00352AC1"/>
    <w:rPr>
      <w:rFonts w:ascii="Arial" w:hAnsi="Arial" w:cs="Times New Roman"/>
      <w:color w:val="333333"/>
      <w:sz w:val="26"/>
      <w:szCs w:val="26"/>
    </w:rPr>
  </w:style>
  <w:style w:type="paragraph" w:styleId="BalloonText">
    <w:name w:val="Balloon Text"/>
    <w:basedOn w:val="Normal"/>
    <w:link w:val="BalloonTextChar"/>
    <w:uiPriority w:val="99"/>
    <w:semiHidden/>
    <w:unhideWhenUsed/>
    <w:rsid w:val="00352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2AC1"/>
    <w:rPr>
      <w:rFonts w:ascii="Tahoma" w:hAnsi="Tahoma" w:cs="Tahoma"/>
      <w:sz w:val="16"/>
      <w:szCs w:val="16"/>
    </w:rPr>
  </w:style>
  <w:style w:type="character" w:styleId="Hyperlink">
    <w:name w:val="Hyperlink"/>
    <w:basedOn w:val="DefaultParagraphFont"/>
    <w:uiPriority w:val="99"/>
    <w:unhideWhenUsed/>
    <w:rsid w:val="00C665D1"/>
    <w:rPr>
      <w:rFonts w:cs="Times New Roman"/>
      <w:color w:val="0000FF" w:themeColor="hyperlink"/>
      <w:u w:val="single"/>
    </w:rPr>
  </w:style>
  <w:style w:type="paragraph" w:styleId="NoSpacing">
    <w:name w:val="No Spacing"/>
    <w:uiPriority w:val="1"/>
    <w:qFormat/>
    <w:rsid w:val="00982BD6"/>
    <w:pPr>
      <w:spacing w:after="0" w:line="240" w:lineRule="auto"/>
    </w:pPr>
    <w:rPr>
      <w:rFonts w:ascii="Arial" w:hAnsi="Arial" w:cs="Times New Roman"/>
      <w:sz w:val="20"/>
    </w:rPr>
  </w:style>
  <w:style w:type="paragraph" w:customStyle="1" w:styleId="a">
    <w:name w:val="Маленький черный"/>
    <w:basedOn w:val="Normal"/>
    <w:qFormat/>
    <w:rsid w:val="00C05AB6"/>
    <w:pPr>
      <w:spacing w:after="0" w:line="240" w:lineRule="auto"/>
    </w:pPr>
    <w:rPr>
      <w:sz w:val="18"/>
    </w:rPr>
  </w:style>
  <w:style w:type="paragraph" w:customStyle="1" w:styleId="a0">
    <w:name w:val="Меленький серый"/>
    <w:basedOn w:val="Normal"/>
    <w:qFormat/>
    <w:rsid w:val="00C05AB6"/>
    <w:pPr>
      <w:spacing w:after="0" w:line="240" w:lineRule="auto"/>
    </w:pPr>
    <w:rPr>
      <w:color w:val="999999"/>
      <w:sz w:val="18"/>
    </w:rPr>
  </w:style>
  <w:style w:type="paragraph" w:customStyle="1" w:styleId="a1">
    <w:name w:val="Раздел"/>
    <w:basedOn w:val="Normal"/>
    <w:link w:val="a2"/>
    <w:qFormat/>
    <w:rsid w:val="004F5673"/>
    <w:pPr>
      <w:spacing w:after="0" w:line="240" w:lineRule="auto"/>
    </w:pPr>
  </w:style>
  <w:style w:type="paragraph" w:customStyle="1" w:styleId="AdditionalInfoHeader">
    <w:name w:val="AdditionalInfoHeader"/>
    <w:basedOn w:val="Heading4"/>
    <w:qFormat/>
    <w:rsid w:val="008D4F2A"/>
    <w:pPr>
      <w:spacing w:before="240" w:after="60" w:line="240" w:lineRule="auto"/>
    </w:pPr>
    <w:rPr>
      <w:sz w:val="22"/>
    </w:rPr>
  </w:style>
  <w:style w:type="paragraph" w:customStyle="1" w:styleId="TrainingHeader">
    <w:name w:val="TrainingHeader"/>
    <w:basedOn w:val="AdditionalInfoHeader"/>
    <w:qFormat/>
    <w:rsid w:val="008D4F2A"/>
    <w:pPr>
      <w:spacing w:after="0"/>
    </w:pPr>
  </w:style>
  <w:style w:type="paragraph" w:customStyle="1" w:styleId="TrainingEndYear">
    <w:name w:val="TrainingEndYear"/>
    <w:basedOn w:val="a0"/>
    <w:qFormat/>
    <w:rsid w:val="007F613E"/>
  </w:style>
  <w:style w:type="character" w:customStyle="1" w:styleId="LangHeader">
    <w:name w:val="LangHeader"/>
    <w:basedOn w:val="DefaultParagraphFont"/>
    <w:uiPriority w:val="1"/>
    <w:qFormat/>
    <w:rsid w:val="005C2478"/>
    <w:rPr>
      <w:rFonts w:ascii="Arial" w:hAnsi="Arial" w:cs="Times New Roman"/>
      <w:b/>
      <w:color w:val="333333"/>
      <w:sz w:val="22"/>
    </w:rPr>
  </w:style>
  <w:style w:type="paragraph" w:customStyle="1" w:styleId="Lang">
    <w:name w:val="Lang"/>
    <w:basedOn w:val="Normal"/>
    <w:qFormat/>
    <w:rsid w:val="00CB3C44"/>
    <w:pPr>
      <w:spacing w:before="120" w:after="0"/>
    </w:pPr>
  </w:style>
  <w:style w:type="character" w:customStyle="1" w:styleId="a2">
    <w:name w:val="Раздел Знак"/>
    <w:basedOn w:val="DefaultParagraphFont"/>
    <w:link w:val="a1"/>
    <w:locked/>
    <w:rsid w:val="004F5673"/>
    <w:rPr>
      <w:rFonts w:ascii="Arial" w:hAnsi="Arial" w:cs="Times New Roman"/>
      <w:sz w:val="20"/>
    </w:rPr>
  </w:style>
  <w:style w:type="paragraph" w:customStyle="1" w:styleId="ExHeader">
    <w:name w:val="ExHeader"/>
    <w:qFormat/>
    <w:rsid w:val="008D4F2A"/>
    <w:pPr>
      <w:spacing w:before="240" w:after="0" w:line="240" w:lineRule="auto"/>
      <w:ind w:left="284" w:right="284"/>
    </w:pPr>
    <w:rPr>
      <w:rFonts w:ascii="Arial" w:hAnsi="Arial" w:cs="Times New Roman"/>
      <w:b/>
    </w:rPr>
  </w:style>
  <w:style w:type="paragraph" w:customStyle="1" w:styleId="EduHeader">
    <w:name w:val="EduHeader"/>
    <w:basedOn w:val="Lang"/>
    <w:qFormat/>
    <w:rsid w:val="00C31849"/>
    <w:pPr>
      <w:spacing w:before="240"/>
    </w:pPr>
  </w:style>
  <w:style w:type="paragraph" w:customStyle="1" w:styleId="RecHeader">
    <w:name w:val="RecHeader"/>
    <w:basedOn w:val="a1"/>
    <w:qFormat/>
    <w:rsid w:val="00EE43D3"/>
    <w:pPr>
      <w:spacing w:before="120"/>
    </w:pPr>
    <w:rPr>
      <w:b/>
    </w:rPr>
  </w:style>
  <w:style w:type="character" w:customStyle="1" w:styleId="Salary">
    <w:name w:val="Salary"/>
    <w:basedOn w:val="DefaultParagraphFont"/>
    <w:uiPriority w:val="1"/>
    <w:qFormat/>
    <w:rsid w:val="003C01E9"/>
    <w:rPr>
      <w:rFonts w:cs="Times New Roman"/>
      <w:color w:val="999999"/>
    </w:rPr>
  </w:style>
  <w:style w:type="character" w:customStyle="1" w:styleId="Grafic">
    <w:name w:val="Grafic"/>
    <w:basedOn w:val="DefaultParagraphFont"/>
    <w:uiPriority w:val="1"/>
    <w:qFormat/>
    <w:rsid w:val="00B1425E"/>
    <w:rPr>
      <w:rFonts w:cs="Times New Roman"/>
      <w:b/>
      <w:sz w:val="20"/>
      <w:lang w:val="en-US" w:eastAsia="x-none"/>
    </w:rPr>
  </w:style>
  <w:style w:type="character" w:customStyle="1" w:styleId="UpdateDate">
    <w:name w:val="UpdateDate"/>
    <w:basedOn w:val="DefaultParagraphFont"/>
    <w:uiPriority w:val="1"/>
    <w:qFormat/>
    <w:rsid w:val="00B1425E"/>
    <w:rPr>
      <w:rFonts w:cs="Times New Roman"/>
      <w:b/>
      <w:color w:val="999999"/>
      <w:sz w:val="20"/>
    </w:rPr>
  </w:style>
  <w:style w:type="paragraph" w:customStyle="1" w:styleId="bottomLink">
    <w:name w:val="bottomLink"/>
    <w:basedOn w:val="Normal"/>
    <w:qFormat/>
    <w:rsid w:val="008E5D9D"/>
    <w:pPr>
      <w:spacing w:before="480" w:after="0"/>
      <w:ind w:left="0" w:right="0"/>
    </w:pPr>
    <w:rPr>
      <w:color w:val="999999"/>
      <w:sz w:val="18"/>
    </w:rPr>
  </w:style>
  <w:style w:type="paragraph" w:customStyle="1" w:styleId="topLink">
    <w:name w:val="topLink"/>
    <w:basedOn w:val="bottomLink"/>
    <w:qFormat/>
    <w:rsid w:val="00475089"/>
    <w:pPr>
      <w:spacing w:before="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01598">
      <w:marLeft w:val="0"/>
      <w:marRight w:val="0"/>
      <w:marTop w:val="0"/>
      <w:marBottom w:val="0"/>
      <w:divBdr>
        <w:top w:val="none" w:sz="0" w:space="0" w:color="auto"/>
        <w:left w:val="none" w:sz="0" w:space="0" w:color="auto"/>
        <w:bottom w:val="none" w:sz="0" w:space="0" w:color="auto"/>
        <w:right w:val="none" w:sz="0" w:space="0" w:color="auto"/>
      </w:divBdr>
      <w:divsChild>
        <w:div w:id="1312101603">
          <w:marLeft w:val="0"/>
          <w:marRight w:val="0"/>
          <w:marTop w:val="0"/>
          <w:marBottom w:val="0"/>
          <w:divBdr>
            <w:top w:val="none" w:sz="0" w:space="0" w:color="auto"/>
            <w:left w:val="none" w:sz="0" w:space="0" w:color="auto"/>
            <w:bottom w:val="none" w:sz="0" w:space="0" w:color="auto"/>
            <w:right w:val="none" w:sz="0" w:space="0" w:color="auto"/>
          </w:divBdr>
          <w:divsChild>
            <w:div w:id="13121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600">
      <w:marLeft w:val="0"/>
      <w:marRight w:val="0"/>
      <w:marTop w:val="0"/>
      <w:marBottom w:val="0"/>
      <w:divBdr>
        <w:top w:val="none" w:sz="0" w:space="0" w:color="auto"/>
        <w:left w:val="none" w:sz="0" w:space="0" w:color="auto"/>
        <w:bottom w:val="none" w:sz="0" w:space="0" w:color="auto"/>
        <w:right w:val="none" w:sz="0" w:space="0" w:color="auto"/>
      </w:divBdr>
    </w:div>
    <w:div w:id="1312101601">
      <w:marLeft w:val="0"/>
      <w:marRight w:val="0"/>
      <w:marTop w:val="0"/>
      <w:marBottom w:val="0"/>
      <w:divBdr>
        <w:top w:val="none" w:sz="0" w:space="0" w:color="auto"/>
        <w:left w:val="none" w:sz="0" w:space="0" w:color="auto"/>
        <w:bottom w:val="none" w:sz="0" w:space="0" w:color="auto"/>
        <w:right w:val="none" w:sz="0" w:space="0" w:color="auto"/>
      </w:divBdr>
    </w:div>
    <w:div w:id="13121016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medicalcorps.org" TargetMode="External"/><Relationship Id="rId3" Type="http://schemas.openxmlformats.org/officeDocument/2006/relationships/styles" Target="styles.xml"/><Relationship Id="rId7" Type="http://schemas.openxmlformats.org/officeDocument/2006/relationships/hyperlink" Target="http://www.internationalmedicalcorp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rc.org" TargetMode="External"/><Relationship Id="rId4" Type="http://schemas.openxmlformats.org/officeDocument/2006/relationships/settings" Target="settings.xml"/><Relationship Id="rId9" Type="http://schemas.openxmlformats.org/officeDocument/2006/relationships/hyperlink" Target="http://www.helpage.org"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D3F1C-EFE1-4459-9DFD-DFBC0919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rabota.ua</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rabota.ua</dc:creator>
  <cp:keywords/>
  <dc:description/>
  <cp:lastModifiedBy>Nataliia Kondakova</cp:lastModifiedBy>
  <cp:revision>7</cp:revision>
  <dcterms:created xsi:type="dcterms:W3CDTF">2020-10-21T10:34:00Z</dcterms:created>
  <dcterms:modified xsi:type="dcterms:W3CDTF">2021-01-13T08:12:00Z</dcterms:modified>
</cp:coreProperties>
</file>